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9CDA7" w14:textId="77777777" w:rsidR="00DE4767" w:rsidRDefault="00DE4767" w:rsidP="00DE4767">
      <w:pPr>
        <w:ind w:left="851" w:hanging="2127"/>
        <w:rPr>
          <w:noProof/>
          <w:lang w:eastAsia="fr-BE"/>
        </w:rPr>
      </w:pPr>
      <w:r>
        <w:rPr>
          <w:noProof/>
          <w:lang w:eastAsia="fr-BE"/>
        </w:rPr>
        <mc:AlternateContent>
          <mc:Choice Requires="wps">
            <w:drawing>
              <wp:anchor distT="0" distB="0" distL="114300" distR="114300" simplePos="0" relativeHeight="251659264" behindDoc="0" locked="0" layoutInCell="1" allowOverlap="1" wp14:anchorId="0811E375" wp14:editId="314FB0CF">
                <wp:simplePos x="0" y="0"/>
                <wp:positionH relativeFrom="column">
                  <wp:posOffset>967105</wp:posOffset>
                </wp:positionH>
                <wp:positionV relativeFrom="paragraph">
                  <wp:posOffset>-4444</wp:posOffset>
                </wp:positionV>
                <wp:extent cx="4562475" cy="2305050"/>
                <wp:effectExtent l="0" t="0" r="9525" b="0"/>
                <wp:wrapNone/>
                <wp:docPr id="2" name="Zone de texte 2"/>
                <wp:cNvGraphicFramePr/>
                <a:graphic xmlns:a="http://schemas.openxmlformats.org/drawingml/2006/main">
                  <a:graphicData uri="http://schemas.microsoft.com/office/word/2010/wordprocessingShape">
                    <wps:wsp>
                      <wps:cNvSpPr txBox="1"/>
                      <wps:spPr>
                        <a:xfrm>
                          <a:off x="0" y="0"/>
                          <a:ext cx="4562475" cy="2305050"/>
                        </a:xfrm>
                        <a:prstGeom prst="rect">
                          <a:avLst/>
                        </a:prstGeom>
                        <a:solidFill>
                          <a:schemeClr val="lt1"/>
                        </a:solidFill>
                        <a:ln w="6350">
                          <a:noFill/>
                        </a:ln>
                      </wps:spPr>
                      <wps:txbx>
                        <w:txbxContent>
                          <w:p w14:paraId="74AEACBC" w14:textId="77777777" w:rsidR="00DE4767" w:rsidRDefault="00DE4767" w:rsidP="00DE4767">
                            <w:pPr>
                              <w:rPr>
                                <w:noProof/>
                                <w:sz w:val="36"/>
                                <w:szCs w:val="36"/>
                                <w:lang w:eastAsia="fr-BE"/>
                              </w:rPr>
                            </w:pPr>
                          </w:p>
                          <w:p w14:paraId="6C259398" w14:textId="77777777" w:rsidR="00DE4767" w:rsidRPr="00DE4767" w:rsidRDefault="00DE4767" w:rsidP="00DE4767">
                            <w:pPr>
                              <w:rPr>
                                <w:noProof/>
                                <w:sz w:val="48"/>
                                <w:szCs w:val="48"/>
                                <w:lang w:eastAsia="fr-BE"/>
                              </w:rPr>
                            </w:pPr>
                            <w:r w:rsidRPr="00DE4767">
                              <w:rPr>
                                <w:noProof/>
                                <w:sz w:val="48"/>
                                <w:szCs w:val="48"/>
                                <w:lang w:eastAsia="fr-BE"/>
                              </w:rPr>
                              <w:t>REGLEMENT</w:t>
                            </w:r>
                          </w:p>
                          <w:p w14:paraId="789C0C40" w14:textId="663D90ED" w:rsidR="00DE4767" w:rsidRDefault="00DE4767" w:rsidP="00DE4767">
                            <w:r w:rsidRPr="00DE4767">
                              <w:rPr>
                                <w:noProof/>
                                <w:sz w:val="48"/>
                                <w:szCs w:val="48"/>
                                <w:lang w:eastAsia="fr-BE"/>
                              </w:rPr>
                              <w:t>CONCOURS DES VINS DE LA PROVINCE DE LIEGE</w:t>
                            </w:r>
                            <w:r>
                              <w:rPr>
                                <w:noProof/>
                                <w:sz w:val="48"/>
                                <w:szCs w:val="48"/>
                                <w:lang w:eastAsia="fr-BE"/>
                              </w:rPr>
                              <w:t xml:space="preserve"> 20</w:t>
                            </w:r>
                            <w:r w:rsidR="0092773D">
                              <w:rPr>
                                <w:noProof/>
                                <w:sz w:val="48"/>
                                <w:szCs w:val="48"/>
                                <w:lang w:eastAsia="fr-BE"/>
                              </w:rPr>
                              <w:t>20</w:t>
                            </w:r>
                            <w:r>
                              <w:rPr>
                                <w:noProof/>
                                <w:lang w:eastAsia="fr-BE"/>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11E375" id="_x0000_t202" coordsize="21600,21600" o:spt="202" path="m,l,21600r21600,l21600,xe">
                <v:stroke joinstyle="miter"/>
                <v:path gradientshapeok="t" o:connecttype="rect"/>
              </v:shapetype>
              <v:shape id="Zone de texte 2" o:spid="_x0000_s1026" type="#_x0000_t202" style="position:absolute;left:0;text-align:left;margin-left:76.15pt;margin-top:-.35pt;width:359.25pt;height:1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" fillcolor="white [3201]" stroked="f" strokeweight=".5pt">
                <v:textbox>
                  <w:txbxContent>
                    <w:p w14:paraId="74AEACBC" w14:textId="77777777" w:rsidR="00DE4767" w:rsidRDefault="00DE4767" w:rsidP="00DE4767">
                      <w:pPr>
                        <w:rPr>
                          <w:noProof/>
                          <w:sz w:val="36"/>
                          <w:szCs w:val="36"/>
                          <w:lang w:eastAsia="fr-BE"/>
                        </w:rPr>
                      </w:pPr>
                    </w:p>
                    <w:p w14:paraId="6C259398" w14:textId="77777777" w:rsidR="00DE4767" w:rsidRPr="00DE4767" w:rsidRDefault="00DE4767" w:rsidP="00DE4767">
                      <w:pPr>
                        <w:rPr>
                          <w:noProof/>
                          <w:sz w:val="48"/>
                          <w:szCs w:val="48"/>
                          <w:lang w:eastAsia="fr-BE"/>
                        </w:rPr>
                      </w:pPr>
                      <w:r w:rsidRPr="00DE4767">
                        <w:rPr>
                          <w:noProof/>
                          <w:sz w:val="48"/>
                          <w:szCs w:val="48"/>
                          <w:lang w:eastAsia="fr-BE"/>
                        </w:rPr>
                        <w:t>REGLEMENT</w:t>
                      </w:r>
                    </w:p>
                    <w:p w14:paraId="789C0C40" w14:textId="663D90ED" w:rsidR="00DE4767" w:rsidRDefault="00DE4767" w:rsidP="00DE4767">
                      <w:r w:rsidRPr="00DE4767">
                        <w:rPr>
                          <w:noProof/>
                          <w:sz w:val="48"/>
                          <w:szCs w:val="48"/>
                          <w:lang w:eastAsia="fr-BE"/>
                        </w:rPr>
                        <w:t>CONCOURS DES VINS DE LA PROVINCE DE LIEGE</w:t>
                      </w:r>
                      <w:r>
                        <w:rPr>
                          <w:noProof/>
                          <w:sz w:val="48"/>
                          <w:szCs w:val="48"/>
                          <w:lang w:eastAsia="fr-BE"/>
                        </w:rPr>
                        <w:t xml:space="preserve"> 20</w:t>
                      </w:r>
                      <w:r w:rsidR="0092773D">
                        <w:rPr>
                          <w:noProof/>
                          <w:sz w:val="48"/>
                          <w:szCs w:val="48"/>
                          <w:lang w:eastAsia="fr-BE"/>
                        </w:rPr>
                        <w:t>20</w:t>
                      </w:r>
                      <w:r>
                        <w:rPr>
                          <w:noProof/>
                          <w:lang w:eastAsia="fr-BE"/>
                        </w:rPr>
                        <w:br/>
                      </w:r>
                    </w:p>
                  </w:txbxContent>
                </v:textbox>
              </v:shape>
            </w:pict>
          </mc:Fallback>
        </mc:AlternateContent>
      </w:r>
      <w:r w:rsidRPr="00DE4767">
        <w:rPr>
          <w:noProof/>
          <w:lang w:eastAsia="fr-BE"/>
        </w:rPr>
        <w:drawing>
          <wp:inline distT="0" distB="0" distL="0" distR="0" wp14:anchorId="593EBC9B" wp14:editId="56D6641E">
            <wp:extent cx="2733675" cy="1495425"/>
            <wp:effectExtent l="0" t="9525"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2733675" cy="1495425"/>
                    </a:xfrm>
                    <a:prstGeom prst="rect">
                      <a:avLst/>
                    </a:prstGeom>
                    <a:noFill/>
                    <a:ln>
                      <a:noFill/>
                    </a:ln>
                  </pic:spPr>
                </pic:pic>
              </a:graphicData>
            </a:graphic>
          </wp:inline>
        </w:drawing>
      </w:r>
      <w:r>
        <w:rPr>
          <w:noProof/>
          <w:lang w:eastAsia="fr-BE"/>
        </w:rPr>
        <w:tab/>
      </w:r>
    </w:p>
    <w:p w14:paraId="09B35FBB" w14:textId="7AB36E1A" w:rsidR="00C85C06" w:rsidRDefault="00DE4767" w:rsidP="0092773D">
      <w:pPr>
        <w:spacing w:after="0" w:line="262" w:lineRule="auto"/>
        <w:ind w:left="710" w:hanging="2127"/>
        <w:jc w:val="both"/>
        <w:rPr>
          <w:b/>
          <w:noProof/>
          <w:szCs w:val="20"/>
          <w:lang w:eastAsia="fr-BE"/>
        </w:rPr>
      </w:pPr>
      <w:r>
        <w:rPr>
          <w:noProof/>
          <w:lang w:eastAsia="fr-BE"/>
        </w:rPr>
        <w:tab/>
      </w:r>
      <w:r w:rsidR="00C9388D" w:rsidRPr="0092773D">
        <w:rPr>
          <w:b/>
          <w:noProof/>
          <w:szCs w:val="20"/>
          <w:lang w:eastAsia="fr-BE"/>
        </w:rPr>
        <w:t>ART. 1</w:t>
      </w:r>
      <w:r w:rsidR="00D9376F" w:rsidRPr="0092773D">
        <w:rPr>
          <w:b/>
          <w:noProof/>
          <w:szCs w:val="20"/>
          <w:lang w:eastAsia="fr-BE"/>
        </w:rPr>
        <w:t xml:space="preserve"> </w:t>
      </w:r>
      <w:r w:rsidR="0092773D">
        <w:rPr>
          <w:b/>
          <w:noProof/>
          <w:szCs w:val="20"/>
          <w:lang w:eastAsia="fr-BE"/>
        </w:rPr>
        <w:t>–</w:t>
      </w:r>
      <w:r w:rsidR="00D9376F" w:rsidRPr="0092773D">
        <w:rPr>
          <w:b/>
          <w:noProof/>
          <w:szCs w:val="20"/>
          <w:lang w:eastAsia="fr-BE"/>
        </w:rPr>
        <w:t xml:space="preserve"> Organisation</w:t>
      </w:r>
    </w:p>
    <w:p w14:paraId="23BC4A3D" w14:textId="77777777" w:rsidR="0092773D" w:rsidRPr="0092773D" w:rsidRDefault="0092773D" w:rsidP="0092773D">
      <w:pPr>
        <w:spacing w:after="0" w:line="262" w:lineRule="auto"/>
        <w:ind w:left="710" w:hanging="2127"/>
        <w:jc w:val="both"/>
        <w:rPr>
          <w:b/>
          <w:noProof/>
          <w:szCs w:val="20"/>
          <w:lang w:eastAsia="fr-BE"/>
        </w:rPr>
      </w:pPr>
    </w:p>
    <w:p w14:paraId="416C372A" w14:textId="4C0D5AE4" w:rsidR="00DE6915" w:rsidRDefault="00C85C06" w:rsidP="0092773D">
      <w:pPr>
        <w:spacing w:after="0" w:line="262" w:lineRule="auto"/>
        <w:ind w:left="710" w:hanging="2127"/>
        <w:jc w:val="both"/>
        <w:rPr>
          <w:noProof/>
          <w:szCs w:val="20"/>
          <w:lang w:eastAsia="fr-BE"/>
        </w:rPr>
      </w:pPr>
      <w:r w:rsidRPr="0092773D">
        <w:rPr>
          <w:noProof/>
          <w:szCs w:val="20"/>
          <w:lang w:eastAsia="fr-BE"/>
        </w:rPr>
        <w:tab/>
      </w:r>
      <w:r w:rsidR="00E3330E" w:rsidRPr="0092773D">
        <w:rPr>
          <w:noProof/>
          <w:szCs w:val="20"/>
          <w:lang w:eastAsia="fr-BE"/>
        </w:rPr>
        <w:t xml:space="preserve">A l’initiative </w:t>
      </w:r>
      <w:r w:rsidR="00B47491" w:rsidRPr="0092773D">
        <w:rPr>
          <w:noProof/>
          <w:szCs w:val="20"/>
          <w:lang w:eastAsia="fr-BE"/>
        </w:rPr>
        <w:t>de</w:t>
      </w:r>
      <w:r w:rsidR="0010192A" w:rsidRPr="0092773D">
        <w:rPr>
          <w:noProof/>
          <w:szCs w:val="20"/>
          <w:lang w:eastAsia="fr-BE"/>
        </w:rPr>
        <w:t xml:space="preserve"> ses </w:t>
      </w:r>
      <w:r w:rsidR="007C505B" w:rsidRPr="0092773D">
        <w:rPr>
          <w:noProof/>
          <w:szCs w:val="20"/>
          <w:lang w:eastAsia="fr-BE"/>
        </w:rPr>
        <w:t>départements Formation</w:t>
      </w:r>
      <w:r w:rsidR="00B47491" w:rsidRPr="0092773D">
        <w:rPr>
          <w:noProof/>
          <w:szCs w:val="20"/>
          <w:lang w:eastAsia="fr-BE"/>
        </w:rPr>
        <w:t>,</w:t>
      </w:r>
      <w:r w:rsidR="007C505B" w:rsidRPr="0092773D">
        <w:rPr>
          <w:noProof/>
          <w:szCs w:val="20"/>
          <w:lang w:eastAsia="fr-BE"/>
        </w:rPr>
        <w:t xml:space="preserve"> Agriculture</w:t>
      </w:r>
      <w:r w:rsidR="00E3330E" w:rsidRPr="0092773D">
        <w:rPr>
          <w:noProof/>
          <w:szCs w:val="20"/>
          <w:lang w:eastAsia="fr-BE"/>
        </w:rPr>
        <w:t>,</w:t>
      </w:r>
      <w:r w:rsidR="00B47491" w:rsidRPr="0092773D">
        <w:rPr>
          <w:noProof/>
          <w:szCs w:val="20"/>
          <w:lang w:eastAsia="fr-BE"/>
        </w:rPr>
        <w:t xml:space="preserve"> </w:t>
      </w:r>
      <w:r w:rsidR="00482533" w:rsidRPr="0092773D">
        <w:rPr>
          <w:noProof/>
          <w:szCs w:val="20"/>
          <w:lang w:eastAsia="fr-BE"/>
        </w:rPr>
        <w:t>R</w:t>
      </w:r>
      <w:r w:rsidR="00E3330E" w:rsidRPr="0092773D">
        <w:rPr>
          <w:noProof/>
          <w:szCs w:val="20"/>
          <w:lang w:eastAsia="fr-BE"/>
        </w:rPr>
        <w:t>uralité</w:t>
      </w:r>
      <w:r w:rsidR="00482533" w:rsidRPr="0092773D">
        <w:rPr>
          <w:noProof/>
          <w:szCs w:val="20"/>
          <w:lang w:eastAsia="fr-BE"/>
        </w:rPr>
        <w:t xml:space="preserve"> et L</w:t>
      </w:r>
      <w:r w:rsidR="00F75E5D" w:rsidRPr="0092773D">
        <w:rPr>
          <w:noProof/>
          <w:szCs w:val="20"/>
          <w:lang w:eastAsia="fr-BE"/>
        </w:rPr>
        <w:t>aboratoire</w:t>
      </w:r>
      <w:r w:rsidR="00E3330E" w:rsidRPr="0092773D">
        <w:rPr>
          <w:noProof/>
          <w:szCs w:val="20"/>
          <w:lang w:eastAsia="fr-BE"/>
        </w:rPr>
        <w:t xml:space="preserve">, </w:t>
      </w:r>
      <w:r w:rsidR="00F868C0" w:rsidRPr="0092773D">
        <w:rPr>
          <w:noProof/>
          <w:szCs w:val="20"/>
          <w:lang w:eastAsia="fr-BE"/>
        </w:rPr>
        <w:t xml:space="preserve">la </w:t>
      </w:r>
      <w:r w:rsidR="00200F05" w:rsidRPr="0092773D">
        <w:rPr>
          <w:noProof/>
          <w:szCs w:val="20"/>
          <w:lang w:eastAsia="fr-BE"/>
        </w:rPr>
        <w:t>P</w:t>
      </w:r>
      <w:r w:rsidR="007C505B" w:rsidRPr="0092773D">
        <w:rPr>
          <w:noProof/>
          <w:szCs w:val="20"/>
          <w:lang w:eastAsia="fr-BE"/>
        </w:rPr>
        <w:t>rovince de Liège organise un concours intitulé « </w:t>
      </w:r>
      <w:r w:rsidR="00D71D32" w:rsidRPr="0092773D">
        <w:rPr>
          <w:i/>
          <w:noProof/>
          <w:szCs w:val="20"/>
          <w:lang w:eastAsia="fr-BE"/>
        </w:rPr>
        <w:t xml:space="preserve">Concours des Vins de </w:t>
      </w:r>
      <w:r w:rsidR="00C23B17" w:rsidRPr="0092773D">
        <w:rPr>
          <w:i/>
          <w:noProof/>
          <w:szCs w:val="20"/>
          <w:lang w:eastAsia="fr-BE"/>
        </w:rPr>
        <w:t>l</w:t>
      </w:r>
      <w:r w:rsidR="00D71D32" w:rsidRPr="0092773D">
        <w:rPr>
          <w:i/>
          <w:noProof/>
          <w:szCs w:val="20"/>
          <w:lang w:eastAsia="fr-BE"/>
        </w:rPr>
        <w:t xml:space="preserve">a </w:t>
      </w:r>
      <w:r w:rsidR="00C23B17" w:rsidRPr="0092773D">
        <w:rPr>
          <w:i/>
          <w:noProof/>
          <w:szCs w:val="20"/>
          <w:lang w:eastAsia="fr-BE"/>
        </w:rPr>
        <w:t>P</w:t>
      </w:r>
      <w:r w:rsidRPr="0092773D">
        <w:rPr>
          <w:i/>
          <w:noProof/>
          <w:szCs w:val="20"/>
          <w:lang w:eastAsia="fr-BE"/>
        </w:rPr>
        <w:t>rovince de Liège</w:t>
      </w:r>
      <w:r w:rsidR="007C505B" w:rsidRPr="0092773D">
        <w:rPr>
          <w:noProof/>
          <w:szCs w:val="20"/>
          <w:lang w:eastAsia="fr-BE"/>
        </w:rPr>
        <w:t xml:space="preserve"> ». </w:t>
      </w:r>
      <w:r w:rsidR="00C23B17" w:rsidRPr="0092773D">
        <w:rPr>
          <w:noProof/>
          <w:szCs w:val="20"/>
          <w:lang w:eastAsia="fr-BE"/>
        </w:rPr>
        <w:t>L’organisateur se réserve le droit de sélectionner</w:t>
      </w:r>
      <w:r w:rsidR="00200F05" w:rsidRPr="0092773D">
        <w:rPr>
          <w:noProof/>
          <w:szCs w:val="20"/>
          <w:lang w:eastAsia="fr-BE"/>
        </w:rPr>
        <w:t xml:space="preserve"> au préalable</w:t>
      </w:r>
      <w:r w:rsidR="00C23B17" w:rsidRPr="0092773D">
        <w:rPr>
          <w:noProof/>
          <w:szCs w:val="20"/>
          <w:lang w:eastAsia="fr-BE"/>
        </w:rPr>
        <w:t xml:space="preserve"> les candidatures</w:t>
      </w:r>
      <w:r w:rsidR="007C505B" w:rsidRPr="0092773D">
        <w:rPr>
          <w:noProof/>
          <w:szCs w:val="20"/>
          <w:lang w:eastAsia="fr-BE"/>
        </w:rPr>
        <w:t xml:space="preserve">. </w:t>
      </w:r>
      <w:r w:rsidR="00CE0DB5" w:rsidRPr="0092773D">
        <w:rPr>
          <w:noProof/>
          <w:szCs w:val="20"/>
          <w:lang w:eastAsia="fr-BE"/>
        </w:rPr>
        <w:t>Le</w:t>
      </w:r>
      <w:r w:rsidR="007C505B" w:rsidRPr="0092773D">
        <w:rPr>
          <w:noProof/>
          <w:szCs w:val="20"/>
          <w:lang w:eastAsia="fr-BE"/>
        </w:rPr>
        <w:t xml:space="preserve"> concours se déroule </w:t>
      </w:r>
      <w:r w:rsidR="00482533" w:rsidRPr="0092773D">
        <w:rPr>
          <w:noProof/>
          <w:szCs w:val="20"/>
          <w:lang w:eastAsia="fr-BE"/>
        </w:rPr>
        <w:t xml:space="preserve">les </w:t>
      </w:r>
      <w:r w:rsidR="0092773D">
        <w:rPr>
          <w:noProof/>
          <w:szCs w:val="20"/>
          <w:lang w:eastAsia="fr-BE"/>
        </w:rPr>
        <w:t>5 et 6 septembre 2020</w:t>
      </w:r>
      <w:r w:rsidR="00482533" w:rsidRPr="0092773D">
        <w:rPr>
          <w:noProof/>
          <w:szCs w:val="20"/>
          <w:lang w:eastAsia="fr-BE"/>
        </w:rPr>
        <w:t>, lors</w:t>
      </w:r>
      <w:r w:rsidR="007C505B" w:rsidRPr="0092773D">
        <w:rPr>
          <w:noProof/>
          <w:szCs w:val="20"/>
          <w:lang w:eastAsia="fr-BE"/>
        </w:rPr>
        <w:t xml:space="preserve"> de la Foire agricole de Battice, dans le chapiteau des </w:t>
      </w:r>
      <w:r w:rsidR="00200F05" w:rsidRPr="0092773D">
        <w:rPr>
          <w:noProof/>
          <w:szCs w:val="20"/>
          <w:lang w:eastAsia="fr-BE"/>
        </w:rPr>
        <w:t>Se</w:t>
      </w:r>
      <w:r w:rsidR="007C505B" w:rsidRPr="0092773D">
        <w:rPr>
          <w:noProof/>
          <w:szCs w:val="20"/>
          <w:lang w:eastAsia="fr-BE"/>
        </w:rPr>
        <w:t>rvices agricoles de la Province de Liège.</w:t>
      </w:r>
    </w:p>
    <w:p w14:paraId="2C8CFDA2" w14:textId="77777777" w:rsidR="0092773D" w:rsidRDefault="0092773D" w:rsidP="0092773D">
      <w:pPr>
        <w:spacing w:after="0" w:line="262" w:lineRule="auto"/>
        <w:ind w:left="710" w:hanging="2127"/>
        <w:jc w:val="both"/>
        <w:rPr>
          <w:noProof/>
          <w:szCs w:val="20"/>
          <w:lang w:eastAsia="fr-BE"/>
        </w:rPr>
      </w:pPr>
    </w:p>
    <w:p w14:paraId="3764AEA7" w14:textId="77777777" w:rsidR="0092773D" w:rsidRPr="0092773D" w:rsidRDefault="0092773D" w:rsidP="0092773D">
      <w:pPr>
        <w:spacing w:after="0" w:line="262" w:lineRule="auto"/>
        <w:ind w:left="710" w:hanging="2127"/>
        <w:jc w:val="both"/>
        <w:rPr>
          <w:noProof/>
          <w:szCs w:val="20"/>
          <w:lang w:eastAsia="fr-BE"/>
        </w:rPr>
      </w:pPr>
    </w:p>
    <w:p w14:paraId="6F8D22DE" w14:textId="4CB238D2" w:rsidR="00DE6915" w:rsidRDefault="00DE6915" w:rsidP="0092773D">
      <w:pPr>
        <w:spacing w:after="0" w:line="262" w:lineRule="auto"/>
        <w:ind w:left="710" w:hanging="2127"/>
        <w:jc w:val="both"/>
        <w:rPr>
          <w:b/>
          <w:noProof/>
          <w:szCs w:val="20"/>
          <w:lang w:eastAsia="fr-BE"/>
        </w:rPr>
      </w:pPr>
      <w:r w:rsidRPr="0092773D">
        <w:rPr>
          <w:noProof/>
          <w:szCs w:val="20"/>
          <w:lang w:eastAsia="fr-BE"/>
        </w:rPr>
        <w:tab/>
      </w:r>
      <w:r w:rsidR="00391453" w:rsidRPr="0092773D">
        <w:rPr>
          <w:b/>
          <w:noProof/>
          <w:szCs w:val="20"/>
          <w:lang w:eastAsia="fr-BE"/>
        </w:rPr>
        <w:t>ART. 2</w:t>
      </w:r>
      <w:r w:rsidR="00D9376F" w:rsidRPr="0092773D">
        <w:rPr>
          <w:b/>
          <w:noProof/>
          <w:szCs w:val="20"/>
          <w:lang w:eastAsia="fr-BE"/>
        </w:rPr>
        <w:t xml:space="preserve"> </w:t>
      </w:r>
      <w:r w:rsidR="0092773D">
        <w:rPr>
          <w:b/>
          <w:noProof/>
          <w:szCs w:val="20"/>
          <w:lang w:eastAsia="fr-BE"/>
        </w:rPr>
        <w:t>–</w:t>
      </w:r>
      <w:r w:rsidR="00D9376F" w:rsidRPr="0092773D">
        <w:rPr>
          <w:b/>
          <w:noProof/>
          <w:szCs w:val="20"/>
          <w:lang w:eastAsia="fr-BE"/>
        </w:rPr>
        <w:t xml:space="preserve"> Objectifs</w:t>
      </w:r>
    </w:p>
    <w:p w14:paraId="37EAF5D6" w14:textId="77777777" w:rsidR="0092773D" w:rsidRPr="0092773D" w:rsidRDefault="0092773D" w:rsidP="0092773D">
      <w:pPr>
        <w:spacing w:after="0" w:line="262" w:lineRule="auto"/>
        <w:ind w:left="710" w:hanging="2127"/>
        <w:jc w:val="both"/>
        <w:rPr>
          <w:b/>
          <w:noProof/>
          <w:szCs w:val="20"/>
          <w:lang w:eastAsia="fr-BE"/>
        </w:rPr>
      </w:pPr>
    </w:p>
    <w:p w14:paraId="147F8BF9" w14:textId="77777777" w:rsidR="00391453" w:rsidRDefault="00DE6915" w:rsidP="0092773D">
      <w:pPr>
        <w:spacing w:after="0" w:line="262" w:lineRule="auto"/>
        <w:ind w:left="710" w:hanging="1"/>
        <w:jc w:val="both"/>
        <w:rPr>
          <w:i/>
          <w:noProof/>
          <w:szCs w:val="20"/>
          <w:lang w:eastAsia="fr-BE"/>
        </w:rPr>
      </w:pPr>
      <w:r w:rsidRPr="0092773D">
        <w:rPr>
          <w:noProof/>
          <w:szCs w:val="20"/>
          <w:lang w:eastAsia="fr-BE"/>
        </w:rPr>
        <w:tab/>
      </w:r>
      <w:r w:rsidR="00391453" w:rsidRPr="0092773D">
        <w:rPr>
          <w:noProof/>
          <w:szCs w:val="20"/>
          <w:lang w:eastAsia="fr-BE"/>
        </w:rPr>
        <w:t xml:space="preserve">Le concours consiste en une épreuve organoleptique (saveur, odeur, aspect), les produits inscrits étant soumis à l’appréciation d’un jury reconnu pour ses compétences en matière d’appréciation </w:t>
      </w:r>
      <w:r w:rsidR="00391453" w:rsidRPr="0092773D">
        <w:rPr>
          <w:i/>
          <w:noProof/>
          <w:szCs w:val="20"/>
          <w:lang w:eastAsia="fr-BE"/>
        </w:rPr>
        <w:t>de la qualité des vins.</w:t>
      </w:r>
    </w:p>
    <w:p w14:paraId="6C3AAE52" w14:textId="77777777" w:rsidR="0092773D" w:rsidRPr="0092773D" w:rsidRDefault="0092773D" w:rsidP="0092773D">
      <w:pPr>
        <w:spacing w:after="0" w:line="262" w:lineRule="auto"/>
        <w:ind w:left="710" w:hanging="1"/>
        <w:jc w:val="both"/>
        <w:rPr>
          <w:noProof/>
          <w:szCs w:val="20"/>
          <w:lang w:eastAsia="fr-BE"/>
        </w:rPr>
      </w:pPr>
    </w:p>
    <w:p w14:paraId="7C298387" w14:textId="0A4D8A43" w:rsidR="00DE6915" w:rsidRPr="0092773D" w:rsidRDefault="00DE6915" w:rsidP="0092773D">
      <w:pPr>
        <w:autoSpaceDE w:val="0"/>
        <w:autoSpaceDN w:val="0"/>
        <w:adjustRightInd w:val="0"/>
        <w:spacing w:after="0" w:line="262" w:lineRule="auto"/>
        <w:ind w:firstLine="708"/>
        <w:jc w:val="both"/>
        <w:rPr>
          <w:rFonts w:cs="Trebuchet MS"/>
          <w:szCs w:val="20"/>
        </w:rPr>
      </w:pPr>
      <w:r w:rsidRPr="0092773D">
        <w:rPr>
          <w:rFonts w:cs="Trebuchet MS"/>
          <w:szCs w:val="20"/>
        </w:rPr>
        <w:t xml:space="preserve">Le </w:t>
      </w:r>
      <w:r w:rsidR="00723E24" w:rsidRPr="0092773D">
        <w:rPr>
          <w:rFonts w:cs="Trebuchet MS"/>
          <w:szCs w:val="20"/>
        </w:rPr>
        <w:t xml:space="preserve">Concours </w:t>
      </w:r>
      <w:r w:rsidRPr="0092773D">
        <w:rPr>
          <w:rFonts w:cs="Trebuchet MS"/>
          <w:szCs w:val="20"/>
        </w:rPr>
        <w:t>des Vins de La Province de Liège a pour but, notamment :</w:t>
      </w:r>
      <w:r w:rsidR="00A0526F" w:rsidRPr="0092773D">
        <w:rPr>
          <w:rFonts w:cs="Trebuchet MS"/>
          <w:szCs w:val="20"/>
        </w:rPr>
        <w:br/>
      </w:r>
    </w:p>
    <w:p w14:paraId="5FA7DB76" w14:textId="66C89DBE" w:rsidR="00DC6357" w:rsidRPr="0092773D" w:rsidRDefault="00931674" w:rsidP="0092773D">
      <w:pPr>
        <w:pStyle w:val="Paragraphedeliste"/>
        <w:numPr>
          <w:ilvl w:val="0"/>
          <w:numId w:val="3"/>
        </w:numPr>
        <w:autoSpaceDE w:val="0"/>
        <w:autoSpaceDN w:val="0"/>
        <w:adjustRightInd w:val="0"/>
        <w:spacing w:after="0" w:line="262" w:lineRule="auto"/>
        <w:jc w:val="both"/>
        <w:rPr>
          <w:rFonts w:cs="Trebuchet MS"/>
          <w:szCs w:val="20"/>
        </w:rPr>
      </w:pPr>
      <w:r w:rsidRPr="0092773D">
        <w:rPr>
          <w:rFonts w:cs="Trebuchet MS"/>
          <w:szCs w:val="20"/>
        </w:rPr>
        <w:t xml:space="preserve">de </w:t>
      </w:r>
      <w:r w:rsidR="00DC6357" w:rsidRPr="0092773D">
        <w:rPr>
          <w:rFonts w:cs="Trebuchet MS"/>
          <w:szCs w:val="20"/>
        </w:rPr>
        <w:t xml:space="preserve">faire connaître et présenter au public les types </w:t>
      </w:r>
      <w:r w:rsidR="00200F05" w:rsidRPr="0092773D">
        <w:rPr>
          <w:rFonts w:cs="Trebuchet MS"/>
          <w:szCs w:val="20"/>
        </w:rPr>
        <w:t xml:space="preserve">et </w:t>
      </w:r>
      <w:r w:rsidR="00DC6357" w:rsidRPr="0092773D">
        <w:rPr>
          <w:rFonts w:cs="Trebuchet MS"/>
          <w:szCs w:val="20"/>
        </w:rPr>
        <w:t>caractéristiques des vins produits en province de Liège, tout en étant une vitrine des dernières tendances en matières de millésime</w:t>
      </w:r>
      <w:r w:rsidR="00680215" w:rsidRPr="0092773D">
        <w:rPr>
          <w:rFonts w:cs="Trebuchet MS"/>
          <w:szCs w:val="20"/>
        </w:rPr>
        <w:t>s</w:t>
      </w:r>
      <w:r w:rsidR="00DC6357" w:rsidRPr="0092773D">
        <w:rPr>
          <w:rFonts w:cs="Trebuchet MS"/>
          <w:szCs w:val="20"/>
        </w:rPr>
        <w:t>, cépage</w:t>
      </w:r>
      <w:r w:rsidR="00680215" w:rsidRPr="0092773D">
        <w:rPr>
          <w:rFonts w:cs="Trebuchet MS"/>
          <w:szCs w:val="20"/>
        </w:rPr>
        <w:t>s</w:t>
      </w:r>
      <w:r w:rsidR="00DC6357" w:rsidRPr="0092773D">
        <w:rPr>
          <w:rFonts w:cs="Trebuchet MS"/>
          <w:szCs w:val="20"/>
        </w:rPr>
        <w:t xml:space="preserve">, </w:t>
      </w:r>
      <w:r w:rsidRPr="0092773D">
        <w:rPr>
          <w:rFonts w:cs="Trebuchet MS"/>
          <w:szCs w:val="20"/>
        </w:rPr>
        <w:t>etc.</w:t>
      </w:r>
      <w:r w:rsidR="00DC6357" w:rsidRPr="0092773D">
        <w:rPr>
          <w:rFonts w:cs="Trebuchet MS"/>
          <w:szCs w:val="20"/>
        </w:rPr>
        <w:t> ;</w:t>
      </w:r>
    </w:p>
    <w:p w14:paraId="459B1CCD" w14:textId="77777777" w:rsidR="00DC6357" w:rsidRPr="0092773D" w:rsidRDefault="00DC6357" w:rsidP="0092773D">
      <w:pPr>
        <w:pStyle w:val="Paragraphedeliste"/>
        <w:autoSpaceDE w:val="0"/>
        <w:autoSpaceDN w:val="0"/>
        <w:adjustRightInd w:val="0"/>
        <w:spacing w:after="0" w:line="262" w:lineRule="auto"/>
        <w:ind w:left="1069"/>
        <w:jc w:val="both"/>
        <w:rPr>
          <w:rFonts w:cs="Trebuchet MS"/>
          <w:szCs w:val="20"/>
        </w:rPr>
      </w:pPr>
    </w:p>
    <w:p w14:paraId="00D9EB8E" w14:textId="5D152FD6" w:rsidR="0024272B" w:rsidRPr="0092773D" w:rsidRDefault="0024272B" w:rsidP="0092773D">
      <w:pPr>
        <w:pStyle w:val="Paragraphedeliste"/>
        <w:numPr>
          <w:ilvl w:val="0"/>
          <w:numId w:val="3"/>
        </w:numPr>
        <w:autoSpaceDE w:val="0"/>
        <w:autoSpaceDN w:val="0"/>
        <w:adjustRightInd w:val="0"/>
        <w:spacing w:after="0" w:line="262" w:lineRule="auto"/>
        <w:jc w:val="both"/>
        <w:rPr>
          <w:rFonts w:cs="Trebuchet MS"/>
          <w:szCs w:val="20"/>
        </w:rPr>
      </w:pPr>
      <w:r w:rsidRPr="0092773D">
        <w:rPr>
          <w:rFonts w:cs="Trebuchet MS"/>
          <w:szCs w:val="20"/>
        </w:rPr>
        <w:t>d'encourager leur production et de stimuler leur consommation raisonnable en tant</w:t>
      </w:r>
      <w:r w:rsidR="0092773D" w:rsidRPr="0092773D">
        <w:rPr>
          <w:rFonts w:cs="Trebuchet MS"/>
          <w:szCs w:val="20"/>
        </w:rPr>
        <w:t xml:space="preserve"> </w:t>
      </w:r>
      <w:r w:rsidRPr="0092773D">
        <w:rPr>
          <w:rFonts w:cs="Trebuchet MS"/>
          <w:szCs w:val="20"/>
        </w:rPr>
        <w:t>que facteur de civilisation, de contribuer à l'expansion de la culture du vin et à la reconversion ou diversification d’activités agricoles</w:t>
      </w:r>
      <w:r w:rsidR="00200F05" w:rsidRPr="0092773D">
        <w:rPr>
          <w:rFonts w:cs="Trebuchet MS"/>
          <w:szCs w:val="20"/>
        </w:rPr>
        <w:t xml:space="preserve"> </w:t>
      </w:r>
      <w:r w:rsidRPr="0092773D">
        <w:rPr>
          <w:rFonts w:cs="Trebuchet MS"/>
          <w:szCs w:val="20"/>
        </w:rPr>
        <w:t>;</w:t>
      </w:r>
    </w:p>
    <w:p w14:paraId="432E67EC" w14:textId="77777777" w:rsidR="000E6F55" w:rsidRPr="0092773D" w:rsidRDefault="000E6F55" w:rsidP="0092773D">
      <w:pPr>
        <w:autoSpaceDE w:val="0"/>
        <w:autoSpaceDN w:val="0"/>
        <w:adjustRightInd w:val="0"/>
        <w:spacing w:after="0" w:line="262" w:lineRule="auto"/>
        <w:ind w:left="709"/>
        <w:jc w:val="both"/>
        <w:rPr>
          <w:rFonts w:cs="Trebuchet MS"/>
          <w:szCs w:val="20"/>
        </w:rPr>
      </w:pPr>
    </w:p>
    <w:p w14:paraId="6655B18F" w14:textId="3958727E" w:rsidR="00DC6C20" w:rsidRPr="0092773D" w:rsidRDefault="0017642A" w:rsidP="0092773D">
      <w:pPr>
        <w:pStyle w:val="Paragraphedeliste"/>
        <w:numPr>
          <w:ilvl w:val="0"/>
          <w:numId w:val="3"/>
        </w:numPr>
        <w:autoSpaceDE w:val="0"/>
        <w:autoSpaceDN w:val="0"/>
        <w:adjustRightInd w:val="0"/>
        <w:spacing w:after="0" w:line="262" w:lineRule="auto"/>
        <w:jc w:val="both"/>
        <w:rPr>
          <w:rFonts w:cs="Trebuchet MS"/>
          <w:szCs w:val="20"/>
        </w:rPr>
      </w:pPr>
      <w:r w:rsidRPr="0092773D">
        <w:rPr>
          <w:rFonts w:cs="Trebuchet MS"/>
          <w:szCs w:val="20"/>
        </w:rPr>
        <w:t>de favoriser la promotion de vins de bonne qualité</w:t>
      </w:r>
      <w:r w:rsidR="00DC6C20" w:rsidRPr="0092773D">
        <w:rPr>
          <w:rFonts w:cs="Trebuchet MS"/>
          <w:szCs w:val="20"/>
        </w:rPr>
        <w:t>;</w:t>
      </w:r>
    </w:p>
    <w:p w14:paraId="0089A4AD" w14:textId="77777777" w:rsidR="00DC6C20" w:rsidRPr="0092773D" w:rsidRDefault="00DC6C20" w:rsidP="0092773D">
      <w:pPr>
        <w:autoSpaceDE w:val="0"/>
        <w:autoSpaceDN w:val="0"/>
        <w:adjustRightInd w:val="0"/>
        <w:spacing w:after="0" w:line="262" w:lineRule="auto"/>
        <w:ind w:left="1069"/>
        <w:jc w:val="both"/>
        <w:rPr>
          <w:rFonts w:cs="Trebuchet MS"/>
          <w:szCs w:val="20"/>
        </w:rPr>
      </w:pPr>
    </w:p>
    <w:p w14:paraId="3B7F3FA3" w14:textId="3A8092E9" w:rsidR="000E6F55" w:rsidRPr="0092773D" w:rsidRDefault="000E6F55" w:rsidP="0092773D">
      <w:pPr>
        <w:pStyle w:val="Paragraphedeliste"/>
        <w:numPr>
          <w:ilvl w:val="0"/>
          <w:numId w:val="3"/>
        </w:numPr>
        <w:autoSpaceDE w:val="0"/>
        <w:autoSpaceDN w:val="0"/>
        <w:adjustRightInd w:val="0"/>
        <w:spacing w:after="0" w:line="262" w:lineRule="auto"/>
        <w:jc w:val="both"/>
        <w:rPr>
          <w:rFonts w:cs="Trebuchet MS"/>
          <w:szCs w:val="20"/>
        </w:rPr>
      </w:pPr>
      <w:r w:rsidRPr="0092773D">
        <w:rPr>
          <w:rFonts w:cs="Trebuchet MS"/>
          <w:szCs w:val="20"/>
        </w:rPr>
        <w:t>de présenter aux agriculteurs et vignerons l’offre de formation du</w:t>
      </w:r>
      <w:r w:rsidR="007F2F33" w:rsidRPr="0092773D">
        <w:rPr>
          <w:rFonts w:cs="Trebuchet MS"/>
          <w:szCs w:val="20"/>
        </w:rPr>
        <w:t xml:space="preserve"> Centre </w:t>
      </w:r>
      <w:r w:rsidR="00680215" w:rsidRPr="0092773D">
        <w:rPr>
          <w:rFonts w:cs="Trebuchet MS"/>
          <w:szCs w:val="20"/>
        </w:rPr>
        <w:t>P</w:t>
      </w:r>
      <w:r w:rsidR="00482533" w:rsidRPr="0092773D">
        <w:rPr>
          <w:rFonts w:cs="Trebuchet MS"/>
          <w:szCs w:val="20"/>
        </w:rPr>
        <w:t xml:space="preserve">rovincial </w:t>
      </w:r>
      <w:r w:rsidR="007F2F33" w:rsidRPr="0092773D">
        <w:rPr>
          <w:rFonts w:cs="Trebuchet MS"/>
          <w:szCs w:val="20"/>
        </w:rPr>
        <w:t>de Formation en Agriculture et Ruralité</w:t>
      </w:r>
      <w:r w:rsidR="00482533" w:rsidRPr="0092773D">
        <w:rPr>
          <w:rFonts w:cs="Trebuchet MS"/>
          <w:szCs w:val="20"/>
        </w:rPr>
        <w:t xml:space="preserve"> </w:t>
      </w:r>
      <w:r w:rsidR="007F2F33" w:rsidRPr="0092773D">
        <w:rPr>
          <w:rFonts w:cs="Trebuchet MS"/>
          <w:szCs w:val="20"/>
        </w:rPr>
        <w:t>(</w:t>
      </w:r>
      <w:r w:rsidR="00482533" w:rsidRPr="0092773D">
        <w:rPr>
          <w:rFonts w:cs="Trebuchet MS"/>
          <w:szCs w:val="20"/>
        </w:rPr>
        <w:t>e</w:t>
      </w:r>
      <w:r w:rsidR="007F2F33" w:rsidRPr="0092773D">
        <w:rPr>
          <w:rFonts w:cs="Trebuchet MS"/>
          <w:szCs w:val="20"/>
        </w:rPr>
        <w:t>n abrégé</w:t>
      </w:r>
      <w:r w:rsidR="00482533" w:rsidRPr="0092773D">
        <w:rPr>
          <w:rFonts w:cs="Trebuchet MS"/>
          <w:szCs w:val="20"/>
        </w:rPr>
        <w:t xml:space="preserve"> « CPFAR »</w:t>
      </w:r>
      <w:r w:rsidR="00680215" w:rsidRPr="0092773D">
        <w:rPr>
          <w:rFonts w:cs="Trebuchet MS"/>
          <w:szCs w:val="20"/>
        </w:rPr>
        <w:t>).</w:t>
      </w:r>
    </w:p>
    <w:p w14:paraId="1BB9324D" w14:textId="77777777" w:rsidR="00DC6C20" w:rsidRPr="0092773D" w:rsidRDefault="00DC6C20" w:rsidP="0092773D">
      <w:pPr>
        <w:autoSpaceDE w:val="0"/>
        <w:autoSpaceDN w:val="0"/>
        <w:adjustRightInd w:val="0"/>
        <w:spacing w:after="0" w:line="262" w:lineRule="auto"/>
        <w:ind w:left="709"/>
        <w:jc w:val="both"/>
        <w:rPr>
          <w:rFonts w:cs="Trebuchet MS"/>
          <w:szCs w:val="20"/>
        </w:rPr>
      </w:pPr>
    </w:p>
    <w:p w14:paraId="2ACB69FF" w14:textId="77777777" w:rsidR="0024272B" w:rsidRPr="0092773D" w:rsidRDefault="0024272B" w:rsidP="0092773D">
      <w:pPr>
        <w:pStyle w:val="Paragraphedeliste"/>
        <w:autoSpaceDE w:val="0"/>
        <w:autoSpaceDN w:val="0"/>
        <w:adjustRightInd w:val="0"/>
        <w:spacing w:after="0" w:line="262" w:lineRule="auto"/>
        <w:ind w:left="1069"/>
        <w:jc w:val="both"/>
        <w:rPr>
          <w:rFonts w:cs="Trebuchet MS"/>
          <w:szCs w:val="20"/>
        </w:rPr>
      </w:pPr>
    </w:p>
    <w:p w14:paraId="58AE340D" w14:textId="1615F49D" w:rsidR="00107472" w:rsidRPr="0092773D" w:rsidRDefault="00107472" w:rsidP="0092773D">
      <w:pPr>
        <w:autoSpaceDE w:val="0"/>
        <w:autoSpaceDN w:val="0"/>
        <w:adjustRightInd w:val="0"/>
        <w:spacing w:after="0" w:line="262" w:lineRule="auto"/>
        <w:ind w:left="709"/>
        <w:jc w:val="both"/>
        <w:rPr>
          <w:rFonts w:cs="Trebuchet MS"/>
          <w:szCs w:val="20"/>
        </w:rPr>
      </w:pPr>
    </w:p>
    <w:p w14:paraId="6355D66B" w14:textId="6F0FA73A" w:rsidR="00F066ED" w:rsidRPr="0092773D" w:rsidRDefault="00F066ED" w:rsidP="0092773D">
      <w:pPr>
        <w:autoSpaceDE w:val="0"/>
        <w:autoSpaceDN w:val="0"/>
        <w:adjustRightInd w:val="0"/>
        <w:spacing w:after="0" w:line="262" w:lineRule="auto"/>
        <w:ind w:left="709"/>
        <w:jc w:val="both"/>
        <w:rPr>
          <w:rFonts w:cs="Trebuchet MS"/>
          <w:szCs w:val="20"/>
        </w:rPr>
      </w:pPr>
    </w:p>
    <w:p w14:paraId="468F4C8A" w14:textId="02781657" w:rsidR="00F066ED" w:rsidRPr="0092773D" w:rsidRDefault="00F066ED" w:rsidP="0092773D">
      <w:pPr>
        <w:autoSpaceDE w:val="0"/>
        <w:autoSpaceDN w:val="0"/>
        <w:adjustRightInd w:val="0"/>
        <w:spacing w:after="0" w:line="262" w:lineRule="auto"/>
        <w:ind w:left="709"/>
        <w:jc w:val="both"/>
        <w:rPr>
          <w:rFonts w:cs="Trebuchet MS"/>
          <w:szCs w:val="20"/>
        </w:rPr>
      </w:pPr>
    </w:p>
    <w:p w14:paraId="53FDB0AA" w14:textId="466F5848" w:rsidR="00F066ED" w:rsidRPr="0092773D" w:rsidRDefault="00F066ED" w:rsidP="0092773D">
      <w:pPr>
        <w:autoSpaceDE w:val="0"/>
        <w:autoSpaceDN w:val="0"/>
        <w:adjustRightInd w:val="0"/>
        <w:spacing w:after="0" w:line="262" w:lineRule="auto"/>
        <w:ind w:left="709"/>
        <w:jc w:val="both"/>
        <w:rPr>
          <w:rFonts w:cs="Trebuchet MS"/>
          <w:szCs w:val="20"/>
        </w:rPr>
      </w:pPr>
    </w:p>
    <w:p w14:paraId="14224E1D" w14:textId="031B5919" w:rsidR="00F066ED" w:rsidRPr="0092773D" w:rsidRDefault="00F066ED" w:rsidP="0092773D">
      <w:pPr>
        <w:autoSpaceDE w:val="0"/>
        <w:autoSpaceDN w:val="0"/>
        <w:adjustRightInd w:val="0"/>
        <w:spacing w:after="0" w:line="262" w:lineRule="auto"/>
        <w:ind w:left="709"/>
        <w:jc w:val="both"/>
        <w:rPr>
          <w:rFonts w:cs="Trebuchet MS"/>
          <w:szCs w:val="20"/>
        </w:rPr>
      </w:pPr>
    </w:p>
    <w:p w14:paraId="4B35CE27" w14:textId="77777777" w:rsidR="00F066ED" w:rsidRPr="0092773D" w:rsidRDefault="00F066ED" w:rsidP="0092773D">
      <w:pPr>
        <w:autoSpaceDE w:val="0"/>
        <w:autoSpaceDN w:val="0"/>
        <w:adjustRightInd w:val="0"/>
        <w:spacing w:after="0" w:line="262" w:lineRule="auto"/>
        <w:ind w:left="709"/>
        <w:jc w:val="both"/>
        <w:rPr>
          <w:rFonts w:cs="Trebuchet MS"/>
          <w:szCs w:val="20"/>
        </w:rPr>
      </w:pPr>
    </w:p>
    <w:p w14:paraId="2E0FBD73" w14:textId="77777777" w:rsidR="00107472" w:rsidRPr="0092773D" w:rsidRDefault="00D9376F" w:rsidP="0092773D">
      <w:pPr>
        <w:autoSpaceDE w:val="0"/>
        <w:autoSpaceDN w:val="0"/>
        <w:adjustRightInd w:val="0"/>
        <w:spacing w:after="0" w:line="262" w:lineRule="auto"/>
        <w:ind w:left="709"/>
        <w:jc w:val="both"/>
        <w:rPr>
          <w:rFonts w:cs="Trebuchet MS"/>
          <w:b/>
          <w:szCs w:val="20"/>
        </w:rPr>
      </w:pPr>
      <w:r w:rsidRPr="0092773D">
        <w:rPr>
          <w:rFonts w:cs="Trebuchet MS"/>
          <w:b/>
          <w:szCs w:val="20"/>
        </w:rPr>
        <w:lastRenderedPageBreak/>
        <w:t xml:space="preserve">ART. </w:t>
      </w:r>
      <w:r w:rsidR="00391453" w:rsidRPr="0092773D">
        <w:rPr>
          <w:rFonts w:cs="Trebuchet MS"/>
          <w:b/>
          <w:szCs w:val="20"/>
        </w:rPr>
        <w:t>3</w:t>
      </w:r>
      <w:r w:rsidRPr="0092773D">
        <w:rPr>
          <w:rFonts w:cs="Trebuchet MS"/>
          <w:b/>
          <w:szCs w:val="20"/>
        </w:rPr>
        <w:t xml:space="preserve"> – </w:t>
      </w:r>
      <w:r w:rsidR="00A27C24" w:rsidRPr="0092773D">
        <w:rPr>
          <w:rFonts w:cs="Trebuchet MS"/>
          <w:b/>
          <w:szCs w:val="20"/>
        </w:rPr>
        <w:t xml:space="preserve">Critères </w:t>
      </w:r>
      <w:r w:rsidR="00CE0DB5" w:rsidRPr="0092773D">
        <w:rPr>
          <w:rFonts w:cs="Trebuchet MS"/>
          <w:b/>
          <w:szCs w:val="20"/>
        </w:rPr>
        <w:t>d’admission</w:t>
      </w:r>
      <w:r w:rsidRPr="0092773D">
        <w:rPr>
          <w:rFonts w:cs="Trebuchet MS"/>
          <w:b/>
          <w:szCs w:val="20"/>
        </w:rPr>
        <w:t xml:space="preserve"> au concours</w:t>
      </w:r>
    </w:p>
    <w:p w14:paraId="2CE3BFBE" w14:textId="77777777" w:rsidR="00107472" w:rsidRPr="0092773D" w:rsidRDefault="00107472" w:rsidP="0092773D">
      <w:pPr>
        <w:autoSpaceDE w:val="0"/>
        <w:autoSpaceDN w:val="0"/>
        <w:adjustRightInd w:val="0"/>
        <w:spacing w:after="0" w:line="262" w:lineRule="auto"/>
        <w:ind w:left="709"/>
        <w:jc w:val="both"/>
        <w:rPr>
          <w:rFonts w:cs="Trebuchet MS"/>
          <w:szCs w:val="20"/>
        </w:rPr>
      </w:pPr>
    </w:p>
    <w:p w14:paraId="383FA322" w14:textId="6A098167" w:rsidR="00DC6C20" w:rsidRPr="0092773D" w:rsidRDefault="00DA71B2" w:rsidP="0092773D">
      <w:pPr>
        <w:autoSpaceDE w:val="0"/>
        <w:autoSpaceDN w:val="0"/>
        <w:adjustRightInd w:val="0"/>
        <w:spacing w:after="0" w:line="262" w:lineRule="auto"/>
        <w:ind w:left="709"/>
        <w:jc w:val="both"/>
        <w:rPr>
          <w:rFonts w:cs="Trebuchet MS"/>
          <w:szCs w:val="20"/>
        </w:rPr>
      </w:pPr>
      <w:r w:rsidRPr="0092773D">
        <w:rPr>
          <w:rFonts w:cs="Trebuchet MS"/>
          <w:szCs w:val="20"/>
        </w:rPr>
        <w:t xml:space="preserve">Le concours « Concours des Vins de la Province de Liège » est ouvert aux producteurs de vins provenant de vignes </w:t>
      </w:r>
      <w:r w:rsidR="00CE0DB5" w:rsidRPr="0092773D">
        <w:rPr>
          <w:rFonts w:cs="Trebuchet MS"/>
          <w:szCs w:val="20"/>
        </w:rPr>
        <w:t xml:space="preserve">plantées exclusivement en province de Liège </w:t>
      </w:r>
    </w:p>
    <w:p w14:paraId="7C621149" w14:textId="77777777" w:rsidR="004A19CB" w:rsidRPr="0092773D" w:rsidRDefault="004A19CB" w:rsidP="0092773D">
      <w:pPr>
        <w:autoSpaceDE w:val="0"/>
        <w:autoSpaceDN w:val="0"/>
        <w:adjustRightInd w:val="0"/>
        <w:spacing w:after="0" w:line="262" w:lineRule="auto"/>
        <w:ind w:left="709"/>
        <w:jc w:val="both"/>
        <w:rPr>
          <w:rFonts w:cs="Trebuchet MS"/>
          <w:szCs w:val="20"/>
        </w:rPr>
      </w:pPr>
    </w:p>
    <w:p w14:paraId="593E17BA" w14:textId="77777777" w:rsidR="004A19CB" w:rsidRPr="0092773D" w:rsidRDefault="004A19CB" w:rsidP="0092773D">
      <w:pPr>
        <w:autoSpaceDE w:val="0"/>
        <w:autoSpaceDN w:val="0"/>
        <w:adjustRightInd w:val="0"/>
        <w:spacing w:after="0" w:line="262" w:lineRule="auto"/>
        <w:ind w:left="709"/>
        <w:jc w:val="both"/>
        <w:rPr>
          <w:rFonts w:cs="Trebuchet MS"/>
          <w:szCs w:val="20"/>
        </w:rPr>
      </w:pPr>
      <w:r w:rsidRPr="0092773D">
        <w:rPr>
          <w:rFonts w:cs="Trebuchet MS"/>
          <w:szCs w:val="20"/>
        </w:rPr>
        <w:t xml:space="preserve">Les vins admis à concourir doivent remplir les critères suivants : </w:t>
      </w:r>
    </w:p>
    <w:p w14:paraId="3E211E4D" w14:textId="77777777" w:rsidR="004A19CB" w:rsidRPr="0092773D" w:rsidRDefault="004A19CB" w:rsidP="0092773D">
      <w:pPr>
        <w:autoSpaceDE w:val="0"/>
        <w:autoSpaceDN w:val="0"/>
        <w:adjustRightInd w:val="0"/>
        <w:spacing w:after="0" w:line="262" w:lineRule="auto"/>
        <w:ind w:left="709"/>
        <w:jc w:val="both"/>
        <w:rPr>
          <w:rFonts w:cs="Trebuchet MS"/>
          <w:szCs w:val="20"/>
        </w:rPr>
      </w:pPr>
    </w:p>
    <w:p w14:paraId="179440C0" w14:textId="5DD3CDC0" w:rsidR="00DC6C20" w:rsidRDefault="00CE0DB5" w:rsidP="0092773D">
      <w:pPr>
        <w:pStyle w:val="Paragraphedeliste"/>
        <w:numPr>
          <w:ilvl w:val="0"/>
          <w:numId w:val="15"/>
        </w:numPr>
        <w:autoSpaceDE w:val="0"/>
        <w:autoSpaceDN w:val="0"/>
        <w:adjustRightInd w:val="0"/>
        <w:spacing w:after="0" w:line="262" w:lineRule="auto"/>
        <w:jc w:val="both"/>
        <w:rPr>
          <w:rFonts w:cs="Trebuchet MS"/>
          <w:szCs w:val="20"/>
        </w:rPr>
      </w:pPr>
      <w:r w:rsidRPr="0092773D">
        <w:rPr>
          <w:rFonts w:cs="Trebuchet MS"/>
          <w:szCs w:val="20"/>
        </w:rPr>
        <w:t>être issu</w:t>
      </w:r>
      <w:r w:rsidR="00680215" w:rsidRPr="0092773D">
        <w:rPr>
          <w:rFonts w:cs="Trebuchet MS"/>
          <w:szCs w:val="20"/>
        </w:rPr>
        <w:t>s</w:t>
      </w:r>
      <w:r w:rsidR="00DC6C20" w:rsidRPr="0092773D">
        <w:rPr>
          <w:rFonts w:cs="Trebuchet MS"/>
          <w:szCs w:val="20"/>
        </w:rPr>
        <w:t xml:space="preserve"> d’un lot homogène.</w:t>
      </w:r>
    </w:p>
    <w:p w14:paraId="10D9136A" w14:textId="77777777" w:rsidR="0092773D" w:rsidRPr="0092773D" w:rsidRDefault="0092773D" w:rsidP="0092773D">
      <w:pPr>
        <w:pStyle w:val="Paragraphedeliste"/>
        <w:autoSpaceDE w:val="0"/>
        <w:autoSpaceDN w:val="0"/>
        <w:adjustRightInd w:val="0"/>
        <w:spacing w:after="0" w:line="262" w:lineRule="auto"/>
        <w:ind w:left="1069"/>
        <w:jc w:val="both"/>
        <w:rPr>
          <w:rFonts w:cs="Trebuchet MS"/>
          <w:szCs w:val="20"/>
        </w:rPr>
      </w:pPr>
    </w:p>
    <w:p w14:paraId="2D84B1E2" w14:textId="21892C4C" w:rsidR="00C32E8C" w:rsidRPr="0092773D" w:rsidRDefault="004A19CB" w:rsidP="0092773D">
      <w:pPr>
        <w:pStyle w:val="Paragraphedeliste"/>
        <w:numPr>
          <w:ilvl w:val="0"/>
          <w:numId w:val="15"/>
        </w:numPr>
        <w:autoSpaceDE w:val="0"/>
        <w:autoSpaceDN w:val="0"/>
        <w:adjustRightInd w:val="0"/>
        <w:spacing w:after="0" w:line="262" w:lineRule="auto"/>
        <w:jc w:val="both"/>
        <w:rPr>
          <w:rFonts w:cs="Trebuchet MS"/>
          <w:szCs w:val="20"/>
        </w:rPr>
      </w:pPr>
      <w:r w:rsidRPr="0092773D">
        <w:rPr>
          <w:rFonts w:cs="Trebuchet MS"/>
          <w:szCs w:val="20"/>
        </w:rPr>
        <w:t>t</w:t>
      </w:r>
      <w:r w:rsidR="00C32E8C" w:rsidRPr="0092773D">
        <w:rPr>
          <w:rFonts w:cs="Trebuchet MS"/>
          <w:szCs w:val="20"/>
        </w:rPr>
        <w:t>ous les échantillons doivent être présentés avec l’étiquetage et la présentation commerciale.</w:t>
      </w:r>
      <w:r w:rsidR="00C32E8C" w:rsidRPr="0092773D">
        <w:rPr>
          <w:rFonts w:cs="Trebuchet MS"/>
          <w:szCs w:val="20"/>
        </w:rPr>
        <w:br/>
        <w:t xml:space="preserve">Si le produit n’a pas été conditionné au moment de la prise de l’échantillon et que le lot </w:t>
      </w:r>
      <w:r w:rsidR="00EE23D9" w:rsidRPr="0092773D">
        <w:rPr>
          <w:rFonts w:cs="Trebuchet MS"/>
          <w:szCs w:val="20"/>
        </w:rPr>
        <w:t>inscrit au Concours des vins de la Province de Liège est encore en vrac, il devra être accompagné du document nommé « Attestation de conformité d’échantillon présenté en Vrac »</w:t>
      </w:r>
      <w:r w:rsidR="00AA73FF" w:rsidRPr="0092773D">
        <w:rPr>
          <w:rFonts w:cs="Trebuchet MS"/>
          <w:szCs w:val="20"/>
        </w:rPr>
        <w:t>, fourni par l’organisateur.</w:t>
      </w:r>
    </w:p>
    <w:p w14:paraId="56A9046A" w14:textId="77777777" w:rsidR="00C4717C" w:rsidRPr="0092773D" w:rsidRDefault="00C4717C" w:rsidP="0092773D">
      <w:pPr>
        <w:autoSpaceDE w:val="0"/>
        <w:autoSpaceDN w:val="0"/>
        <w:adjustRightInd w:val="0"/>
        <w:spacing w:after="0" w:line="262" w:lineRule="auto"/>
        <w:ind w:left="709"/>
        <w:jc w:val="both"/>
        <w:rPr>
          <w:rFonts w:cs="Trebuchet MS"/>
          <w:szCs w:val="20"/>
        </w:rPr>
      </w:pPr>
    </w:p>
    <w:p w14:paraId="699DF6E9" w14:textId="77777777" w:rsidR="0044317D" w:rsidRPr="0092773D" w:rsidRDefault="00680215" w:rsidP="0092773D">
      <w:pPr>
        <w:pStyle w:val="Paragraphedeliste"/>
        <w:numPr>
          <w:ilvl w:val="0"/>
          <w:numId w:val="15"/>
        </w:numPr>
        <w:autoSpaceDE w:val="0"/>
        <w:autoSpaceDN w:val="0"/>
        <w:adjustRightInd w:val="0"/>
        <w:spacing w:after="0" w:line="262" w:lineRule="auto"/>
        <w:jc w:val="both"/>
        <w:rPr>
          <w:rFonts w:cs="Trebuchet MS"/>
          <w:szCs w:val="20"/>
        </w:rPr>
      </w:pPr>
      <w:r w:rsidRPr="0092773D">
        <w:rPr>
          <w:rFonts w:cs="Trebuchet MS"/>
          <w:szCs w:val="20"/>
        </w:rPr>
        <w:t>ê</w:t>
      </w:r>
      <w:r w:rsidR="004A19CB" w:rsidRPr="0092773D">
        <w:rPr>
          <w:rFonts w:cs="Trebuchet MS"/>
          <w:szCs w:val="20"/>
        </w:rPr>
        <w:t>tre issus des catégories suivantes :</w:t>
      </w:r>
    </w:p>
    <w:p w14:paraId="2D1B4421" w14:textId="41DB9827" w:rsidR="00144426" w:rsidRPr="0092773D" w:rsidRDefault="00144426" w:rsidP="0092773D">
      <w:pPr>
        <w:pStyle w:val="Paragraphedeliste"/>
        <w:autoSpaceDE w:val="0"/>
        <w:autoSpaceDN w:val="0"/>
        <w:adjustRightInd w:val="0"/>
        <w:spacing w:after="0" w:line="262" w:lineRule="auto"/>
        <w:ind w:left="1069"/>
        <w:jc w:val="both"/>
        <w:rPr>
          <w:rFonts w:cs="Trebuchet MS"/>
          <w:szCs w:val="20"/>
        </w:rPr>
      </w:pPr>
    </w:p>
    <w:p w14:paraId="0A1175DE" w14:textId="3FB104D1" w:rsidR="00D8728A" w:rsidRPr="0092773D" w:rsidRDefault="00EF1C88" w:rsidP="0092773D">
      <w:pPr>
        <w:pStyle w:val="Paragraphedeliste"/>
        <w:numPr>
          <w:ilvl w:val="0"/>
          <w:numId w:val="2"/>
        </w:numPr>
        <w:autoSpaceDE w:val="0"/>
        <w:autoSpaceDN w:val="0"/>
        <w:adjustRightInd w:val="0"/>
        <w:spacing w:after="0" w:line="262" w:lineRule="auto"/>
        <w:jc w:val="both"/>
        <w:rPr>
          <w:rFonts w:cs="Trebuchet MS"/>
          <w:szCs w:val="20"/>
        </w:rPr>
      </w:pPr>
      <w:r w:rsidRPr="0092773D">
        <w:rPr>
          <w:rFonts w:cs="Trebuchet MS"/>
          <w:szCs w:val="20"/>
        </w:rPr>
        <w:t xml:space="preserve">Vin blanc </w:t>
      </w:r>
      <w:r w:rsidR="00B150FD" w:rsidRPr="0092773D">
        <w:rPr>
          <w:rFonts w:cs="Trebuchet MS"/>
          <w:szCs w:val="20"/>
        </w:rPr>
        <w:t>sec (</w:t>
      </w:r>
      <w:r w:rsidR="00DC62E9" w:rsidRPr="0092773D">
        <w:rPr>
          <w:rFonts w:cs="Trebuchet MS"/>
          <w:szCs w:val="20"/>
        </w:rPr>
        <w:t>&lt;</w:t>
      </w:r>
      <w:r w:rsidR="00F4568D" w:rsidRPr="0092773D">
        <w:rPr>
          <w:rFonts w:cs="Trebuchet MS"/>
          <w:szCs w:val="20"/>
        </w:rPr>
        <w:t xml:space="preserve"> </w:t>
      </w:r>
      <w:r w:rsidR="00680215" w:rsidRPr="0092773D">
        <w:rPr>
          <w:rFonts w:cs="Trebuchet MS"/>
          <w:szCs w:val="20"/>
        </w:rPr>
        <w:t xml:space="preserve">ou = à 8 </w:t>
      </w:r>
      <w:r w:rsidR="009859CC" w:rsidRPr="0092773D">
        <w:rPr>
          <w:rFonts w:cs="Trebuchet MS"/>
          <w:szCs w:val="20"/>
        </w:rPr>
        <w:t>gr de sucre)</w:t>
      </w:r>
      <w:r w:rsidR="00C4717C" w:rsidRPr="0092773D">
        <w:rPr>
          <w:rFonts w:cs="Trebuchet MS"/>
          <w:szCs w:val="20"/>
        </w:rPr>
        <w:t>,</w:t>
      </w:r>
      <w:r w:rsidR="009859CC" w:rsidRPr="0092773D">
        <w:rPr>
          <w:rFonts w:cs="Trebuchet MS"/>
          <w:szCs w:val="20"/>
        </w:rPr>
        <w:t xml:space="preserve"> issu des terroirs de la </w:t>
      </w:r>
      <w:r w:rsidR="00F4568D" w:rsidRPr="0092773D">
        <w:rPr>
          <w:rFonts w:cs="Trebuchet MS"/>
          <w:szCs w:val="20"/>
        </w:rPr>
        <w:t>p</w:t>
      </w:r>
      <w:r w:rsidR="009859CC" w:rsidRPr="0092773D">
        <w:rPr>
          <w:rFonts w:cs="Trebuchet MS"/>
          <w:szCs w:val="20"/>
        </w:rPr>
        <w:t>rovince de Liège.</w:t>
      </w:r>
    </w:p>
    <w:p w14:paraId="5AE36AE3" w14:textId="340410D8" w:rsidR="00D8728A" w:rsidRPr="0092773D" w:rsidRDefault="00B150FD" w:rsidP="0092773D">
      <w:pPr>
        <w:pStyle w:val="Paragraphedeliste"/>
        <w:numPr>
          <w:ilvl w:val="0"/>
          <w:numId w:val="2"/>
        </w:numPr>
        <w:autoSpaceDE w:val="0"/>
        <w:autoSpaceDN w:val="0"/>
        <w:adjustRightInd w:val="0"/>
        <w:spacing w:after="0" w:line="262" w:lineRule="auto"/>
        <w:jc w:val="both"/>
        <w:rPr>
          <w:rFonts w:cs="Trebuchet MS"/>
          <w:szCs w:val="20"/>
        </w:rPr>
      </w:pPr>
      <w:r w:rsidRPr="0092773D">
        <w:rPr>
          <w:rFonts w:cs="Trebuchet MS"/>
          <w:szCs w:val="20"/>
        </w:rPr>
        <w:t xml:space="preserve">Vin blanc sec monocépage </w:t>
      </w:r>
      <w:r w:rsidR="00F4568D" w:rsidRPr="0092773D">
        <w:rPr>
          <w:rFonts w:cs="Trebuchet MS"/>
          <w:szCs w:val="20"/>
        </w:rPr>
        <w:t>(</w:t>
      </w:r>
      <w:r w:rsidR="00DC62E9" w:rsidRPr="0092773D">
        <w:rPr>
          <w:rFonts w:cs="Trebuchet MS"/>
          <w:szCs w:val="20"/>
        </w:rPr>
        <w:t>&lt;</w:t>
      </w:r>
      <w:r w:rsidR="00F4568D" w:rsidRPr="0092773D">
        <w:rPr>
          <w:rFonts w:cs="Trebuchet MS"/>
          <w:szCs w:val="20"/>
        </w:rPr>
        <w:t xml:space="preserve"> </w:t>
      </w:r>
      <w:r w:rsidR="00680215" w:rsidRPr="0092773D">
        <w:rPr>
          <w:rFonts w:cs="Trebuchet MS"/>
          <w:szCs w:val="20"/>
        </w:rPr>
        <w:t xml:space="preserve">ou = à 8 </w:t>
      </w:r>
      <w:r w:rsidRPr="0092773D">
        <w:rPr>
          <w:rFonts w:cs="Trebuchet MS"/>
          <w:szCs w:val="20"/>
        </w:rPr>
        <w:t>gr de sucre)</w:t>
      </w:r>
      <w:r w:rsidR="00C4717C" w:rsidRPr="0092773D">
        <w:rPr>
          <w:rFonts w:cs="Trebuchet MS"/>
          <w:szCs w:val="20"/>
        </w:rPr>
        <w:t>,</w:t>
      </w:r>
      <w:r w:rsidR="00F4568D" w:rsidRPr="0092773D">
        <w:rPr>
          <w:rFonts w:cs="Trebuchet MS"/>
          <w:szCs w:val="20"/>
        </w:rPr>
        <w:t xml:space="preserve"> issu des terroirs de la p</w:t>
      </w:r>
      <w:r w:rsidRPr="0092773D">
        <w:rPr>
          <w:rFonts w:cs="Trebuchet MS"/>
          <w:szCs w:val="20"/>
        </w:rPr>
        <w:t>rovince de Liège.</w:t>
      </w:r>
    </w:p>
    <w:p w14:paraId="61886ADE" w14:textId="1B070A42" w:rsidR="00B150FD" w:rsidRPr="0092773D" w:rsidRDefault="00B150FD" w:rsidP="0092773D">
      <w:pPr>
        <w:pStyle w:val="Paragraphedeliste"/>
        <w:numPr>
          <w:ilvl w:val="0"/>
          <w:numId w:val="2"/>
        </w:numPr>
        <w:autoSpaceDE w:val="0"/>
        <w:autoSpaceDN w:val="0"/>
        <w:adjustRightInd w:val="0"/>
        <w:spacing w:after="0" w:line="262" w:lineRule="auto"/>
        <w:jc w:val="both"/>
        <w:rPr>
          <w:rFonts w:cs="Trebuchet MS"/>
          <w:szCs w:val="20"/>
        </w:rPr>
      </w:pPr>
      <w:r w:rsidRPr="0092773D">
        <w:rPr>
          <w:rFonts w:cs="Trebuchet MS"/>
          <w:szCs w:val="20"/>
        </w:rPr>
        <w:t>Vin blanc demi-sec ou mo</w:t>
      </w:r>
      <w:r w:rsidR="00F4568D" w:rsidRPr="0092773D">
        <w:rPr>
          <w:rFonts w:cs="Trebuchet MS"/>
          <w:szCs w:val="20"/>
        </w:rPr>
        <w:t>elleux</w:t>
      </w:r>
      <w:r w:rsidR="00C4717C" w:rsidRPr="0092773D">
        <w:rPr>
          <w:rFonts w:cs="Trebuchet MS"/>
          <w:szCs w:val="20"/>
        </w:rPr>
        <w:t>,</w:t>
      </w:r>
      <w:r w:rsidR="00F4568D" w:rsidRPr="0092773D">
        <w:rPr>
          <w:rFonts w:cs="Trebuchet MS"/>
          <w:szCs w:val="20"/>
        </w:rPr>
        <w:t xml:space="preserve"> issu des terroirs de la p</w:t>
      </w:r>
      <w:r w:rsidRPr="0092773D">
        <w:rPr>
          <w:rFonts w:cs="Trebuchet MS"/>
          <w:szCs w:val="20"/>
        </w:rPr>
        <w:t>rovince de Liège</w:t>
      </w:r>
      <w:r w:rsidR="00680215" w:rsidRPr="0092773D">
        <w:rPr>
          <w:rFonts w:cs="Trebuchet MS"/>
          <w:szCs w:val="20"/>
        </w:rPr>
        <w:t>.</w:t>
      </w:r>
    </w:p>
    <w:p w14:paraId="4978AFC6" w14:textId="78214D01" w:rsidR="00B150FD" w:rsidRPr="0092773D" w:rsidRDefault="00B150FD" w:rsidP="0092773D">
      <w:pPr>
        <w:pStyle w:val="Paragraphedeliste"/>
        <w:numPr>
          <w:ilvl w:val="0"/>
          <w:numId w:val="2"/>
        </w:numPr>
        <w:autoSpaceDE w:val="0"/>
        <w:autoSpaceDN w:val="0"/>
        <w:adjustRightInd w:val="0"/>
        <w:spacing w:after="0" w:line="262" w:lineRule="auto"/>
        <w:jc w:val="both"/>
        <w:rPr>
          <w:rFonts w:cs="Trebuchet MS"/>
          <w:szCs w:val="20"/>
        </w:rPr>
      </w:pPr>
      <w:r w:rsidRPr="0092773D">
        <w:rPr>
          <w:rFonts w:cs="Trebuchet MS"/>
          <w:szCs w:val="20"/>
        </w:rPr>
        <w:t>Vi</w:t>
      </w:r>
      <w:r w:rsidR="00F4568D" w:rsidRPr="0092773D">
        <w:rPr>
          <w:rFonts w:cs="Trebuchet MS"/>
          <w:szCs w:val="20"/>
        </w:rPr>
        <w:t>n rosé</w:t>
      </w:r>
      <w:r w:rsidR="00C4717C" w:rsidRPr="0092773D">
        <w:rPr>
          <w:rFonts w:cs="Trebuchet MS"/>
          <w:szCs w:val="20"/>
        </w:rPr>
        <w:t>,</w:t>
      </w:r>
      <w:r w:rsidR="00F4568D" w:rsidRPr="0092773D">
        <w:rPr>
          <w:rFonts w:cs="Trebuchet MS"/>
          <w:szCs w:val="20"/>
        </w:rPr>
        <w:t xml:space="preserve"> issu des terroirs de la p</w:t>
      </w:r>
      <w:r w:rsidRPr="0092773D">
        <w:rPr>
          <w:rFonts w:cs="Trebuchet MS"/>
          <w:szCs w:val="20"/>
        </w:rPr>
        <w:t>rovince de Liège</w:t>
      </w:r>
      <w:r w:rsidR="00680215" w:rsidRPr="0092773D">
        <w:rPr>
          <w:rFonts w:cs="Trebuchet MS"/>
          <w:szCs w:val="20"/>
        </w:rPr>
        <w:t>.</w:t>
      </w:r>
    </w:p>
    <w:p w14:paraId="35FC12B3" w14:textId="3094270F" w:rsidR="00B150FD" w:rsidRPr="0092773D" w:rsidRDefault="00B150FD" w:rsidP="0092773D">
      <w:pPr>
        <w:pStyle w:val="Paragraphedeliste"/>
        <w:numPr>
          <w:ilvl w:val="0"/>
          <w:numId w:val="2"/>
        </w:numPr>
        <w:autoSpaceDE w:val="0"/>
        <w:autoSpaceDN w:val="0"/>
        <w:adjustRightInd w:val="0"/>
        <w:spacing w:after="0" w:line="262" w:lineRule="auto"/>
        <w:jc w:val="both"/>
        <w:rPr>
          <w:rFonts w:cs="Trebuchet MS"/>
          <w:szCs w:val="20"/>
        </w:rPr>
      </w:pPr>
      <w:r w:rsidRPr="0092773D">
        <w:rPr>
          <w:rFonts w:cs="Trebuchet MS"/>
          <w:szCs w:val="20"/>
        </w:rPr>
        <w:t>Vin</w:t>
      </w:r>
      <w:r w:rsidR="00F4568D" w:rsidRPr="0092773D">
        <w:rPr>
          <w:rFonts w:cs="Trebuchet MS"/>
          <w:szCs w:val="20"/>
        </w:rPr>
        <w:t xml:space="preserve"> rouge</w:t>
      </w:r>
      <w:r w:rsidR="00C4717C" w:rsidRPr="0092773D">
        <w:rPr>
          <w:rFonts w:cs="Trebuchet MS"/>
          <w:szCs w:val="20"/>
        </w:rPr>
        <w:t>,</w:t>
      </w:r>
      <w:r w:rsidR="00F4568D" w:rsidRPr="0092773D">
        <w:rPr>
          <w:rFonts w:cs="Trebuchet MS"/>
          <w:szCs w:val="20"/>
        </w:rPr>
        <w:t xml:space="preserve"> issu des terroirs de la p</w:t>
      </w:r>
      <w:r w:rsidRPr="0092773D">
        <w:rPr>
          <w:rFonts w:cs="Trebuchet MS"/>
          <w:szCs w:val="20"/>
        </w:rPr>
        <w:t>rovince de Liège</w:t>
      </w:r>
      <w:r w:rsidR="00680215" w:rsidRPr="0092773D">
        <w:rPr>
          <w:rFonts w:cs="Trebuchet MS"/>
          <w:szCs w:val="20"/>
        </w:rPr>
        <w:t>.</w:t>
      </w:r>
    </w:p>
    <w:p w14:paraId="226639B7" w14:textId="0A53DF9A" w:rsidR="00B150FD" w:rsidRPr="0092773D" w:rsidRDefault="00B150FD" w:rsidP="0092773D">
      <w:pPr>
        <w:pStyle w:val="Paragraphedeliste"/>
        <w:numPr>
          <w:ilvl w:val="0"/>
          <w:numId w:val="2"/>
        </w:numPr>
        <w:autoSpaceDE w:val="0"/>
        <w:autoSpaceDN w:val="0"/>
        <w:adjustRightInd w:val="0"/>
        <w:spacing w:after="0" w:line="262" w:lineRule="auto"/>
        <w:jc w:val="both"/>
        <w:rPr>
          <w:rFonts w:cs="Trebuchet MS"/>
          <w:szCs w:val="20"/>
        </w:rPr>
      </w:pPr>
      <w:r w:rsidRPr="0092773D">
        <w:rPr>
          <w:rFonts w:cs="Trebuchet MS"/>
          <w:szCs w:val="20"/>
        </w:rPr>
        <w:t xml:space="preserve">Vin rouge </w:t>
      </w:r>
      <w:r w:rsidR="00680215" w:rsidRPr="0092773D">
        <w:rPr>
          <w:rFonts w:cs="Trebuchet MS"/>
          <w:szCs w:val="20"/>
        </w:rPr>
        <w:t>m</w:t>
      </w:r>
      <w:r w:rsidR="00FF59B9" w:rsidRPr="0092773D">
        <w:rPr>
          <w:rFonts w:cs="Trebuchet MS"/>
          <w:szCs w:val="20"/>
        </w:rPr>
        <w:t>onocépage</w:t>
      </w:r>
      <w:r w:rsidR="00C4717C" w:rsidRPr="0092773D">
        <w:rPr>
          <w:rFonts w:cs="Trebuchet MS"/>
          <w:szCs w:val="20"/>
        </w:rPr>
        <w:t>, issu des terroirs de la p</w:t>
      </w:r>
      <w:r w:rsidR="00FF59B9" w:rsidRPr="0092773D">
        <w:rPr>
          <w:rFonts w:cs="Trebuchet MS"/>
          <w:szCs w:val="20"/>
        </w:rPr>
        <w:t>rovince de Liège</w:t>
      </w:r>
      <w:r w:rsidR="00680215" w:rsidRPr="0092773D">
        <w:rPr>
          <w:rFonts w:cs="Trebuchet MS"/>
          <w:szCs w:val="20"/>
        </w:rPr>
        <w:t>.</w:t>
      </w:r>
    </w:p>
    <w:p w14:paraId="3EB6B9F0" w14:textId="77777777" w:rsidR="0044317D" w:rsidRPr="0092773D" w:rsidRDefault="00FF59B9" w:rsidP="0092773D">
      <w:pPr>
        <w:pStyle w:val="Paragraphedeliste"/>
        <w:numPr>
          <w:ilvl w:val="0"/>
          <w:numId w:val="2"/>
        </w:numPr>
        <w:autoSpaceDE w:val="0"/>
        <w:autoSpaceDN w:val="0"/>
        <w:adjustRightInd w:val="0"/>
        <w:spacing w:after="0" w:line="262" w:lineRule="auto"/>
        <w:jc w:val="both"/>
        <w:rPr>
          <w:rFonts w:cs="Trebuchet MS"/>
          <w:szCs w:val="20"/>
        </w:rPr>
      </w:pPr>
      <w:r w:rsidRPr="0092773D">
        <w:rPr>
          <w:rFonts w:cs="Trebuchet MS"/>
          <w:szCs w:val="20"/>
        </w:rPr>
        <w:t>Vin effervescent</w:t>
      </w:r>
      <w:r w:rsidR="00C4717C" w:rsidRPr="0092773D">
        <w:rPr>
          <w:rFonts w:cs="Trebuchet MS"/>
          <w:szCs w:val="20"/>
        </w:rPr>
        <w:t>,</w:t>
      </w:r>
      <w:r w:rsidRPr="0092773D">
        <w:rPr>
          <w:rFonts w:cs="Trebuchet MS"/>
          <w:szCs w:val="20"/>
        </w:rPr>
        <w:t xml:space="preserve"> issu</w:t>
      </w:r>
      <w:r w:rsidR="00F4568D" w:rsidRPr="0092773D">
        <w:rPr>
          <w:rFonts w:cs="Trebuchet MS"/>
          <w:szCs w:val="20"/>
        </w:rPr>
        <w:t xml:space="preserve"> des terroirs de la p</w:t>
      </w:r>
      <w:r w:rsidRPr="0092773D">
        <w:rPr>
          <w:rFonts w:cs="Trebuchet MS"/>
          <w:szCs w:val="20"/>
        </w:rPr>
        <w:t>rovince de Liège</w:t>
      </w:r>
      <w:r w:rsidR="00680215" w:rsidRPr="0092773D">
        <w:rPr>
          <w:rFonts w:cs="Trebuchet MS"/>
          <w:szCs w:val="20"/>
        </w:rPr>
        <w:t>.</w:t>
      </w:r>
    </w:p>
    <w:p w14:paraId="46C0EF68" w14:textId="63A5C5B1" w:rsidR="00FF59B9" w:rsidRPr="0092773D" w:rsidRDefault="00FF59B9" w:rsidP="0092773D">
      <w:pPr>
        <w:pStyle w:val="Paragraphedeliste"/>
        <w:autoSpaceDE w:val="0"/>
        <w:autoSpaceDN w:val="0"/>
        <w:adjustRightInd w:val="0"/>
        <w:spacing w:after="0" w:line="262" w:lineRule="auto"/>
        <w:ind w:left="1560"/>
        <w:jc w:val="both"/>
        <w:rPr>
          <w:rFonts w:cs="Trebuchet MS"/>
          <w:szCs w:val="20"/>
        </w:rPr>
      </w:pPr>
    </w:p>
    <w:p w14:paraId="72AD3F05" w14:textId="77777777" w:rsidR="009260C1" w:rsidRPr="0092773D" w:rsidRDefault="009260C1" w:rsidP="0092773D">
      <w:pPr>
        <w:autoSpaceDE w:val="0"/>
        <w:autoSpaceDN w:val="0"/>
        <w:adjustRightInd w:val="0"/>
        <w:spacing w:after="0" w:line="262" w:lineRule="auto"/>
        <w:ind w:left="708"/>
        <w:jc w:val="both"/>
        <w:rPr>
          <w:rFonts w:cs="Trebuchet MS"/>
          <w:szCs w:val="20"/>
        </w:rPr>
      </w:pPr>
      <w:r w:rsidRPr="0092773D">
        <w:rPr>
          <w:rFonts w:cs="Trebuchet MS"/>
          <w:szCs w:val="20"/>
        </w:rPr>
        <w:t>Il faut un minimum de 5 vins inscrits par catégorie pour que ladite catégorie soit admise au présent concours.</w:t>
      </w:r>
    </w:p>
    <w:p w14:paraId="7B57A5A3" w14:textId="77777777" w:rsidR="00C9388D" w:rsidRPr="0092773D" w:rsidRDefault="00C9388D" w:rsidP="0092773D">
      <w:pPr>
        <w:autoSpaceDE w:val="0"/>
        <w:autoSpaceDN w:val="0"/>
        <w:adjustRightInd w:val="0"/>
        <w:spacing w:after="0" w:line="262" w:lineRule="auto"/>
        <w:ind w:left="708"/>
        <w:jc w:val="both"/>
        <w:rPr>
          <w:rFonts w:cs="Trebuchet MS"/>
          <w:szCs w:val="20"/>
        </w:rPr>
      </w:pPr>
    </w:p>
    <w:p w14:paraId="6C7A641C" w14:textId="493224F6" w:rsidR="004E13E4" w:rsidRPr="0092773D" w:rsidRDefault="00C9388D" w:rsidP="0092773D">
      <w:pPr>
        <w:autoSpaceDE w:val="0"/>
        <w:autoSpaceDN w:val="0"/>
        <w:adjustRightInd w:val="0"/>
        <w:spacing w:after="0" w:line="262" w:lineRule="auto"/>
        <w:ind w:left="708"/>
        <w:jc w:val="both"/>
        <w:rPr>
          <w:rFonts w:cs="Trebuchet MS"/>
          <w:szCs w:val="20"/>
        </w:rPr>
      </w:pPr>
      <w:r w:rsidRPr="0092773D">
        <w:rPr>
          <w:rFonts w:cs="Trebuchet MS"/>
          <w:szCs w:val="20"/>
        </w:rPr>
        <w:t>Les vins admis au concours feront l’objet d’une présélection</w:t>
      </w:r>
      <w:r w:rsidR="00680215" w:rsidRPr="0092773D">
        <w:rPr>
          <w:rFonts w:cs="Trebuchet MS"/>
          <w:szCs w:val="20"/>
        </w:rPr>
        <w:t xml:space="preserve"> avant la finale</w:t>
      </w:r>
      <w:r w:rsidRPr="0092773D">
        <w:rPr>
          <w:rFonts w:cs="Trebuchet MS"/>
          <w:szCs w:val="20"/>
        </w:rPr>
        <w:t>, s</w:t>
      </w:r>
      <w:r w:rsidR="00680215" w:rsidRPr="0092773D">
        <w:rPr>
          <w:rFonts w:cs="Trebuchet MS"/>
          <w:szCs w:val="20"/>
        </w:rPr>
        <w:t>i leur nombre est supérieur</w:t>
      </w:r>
      <w:r w:rsidR="00D9376F" w:rsidRPr="0092773D">
        <w:rPr>
          <w:rFonts w:cs="Trebuchet MS"/>
          <w:szCs w:val="20"/>
        </w:rPr>
        <w:t xml:space="preserve"> à 8</w:t>
      </w:r>
      <w:r w:rsidRPr="0092773D">
        <w:rPr>
          <w:rFonts w:cs="Trebuchet MS"/>
          <w:szCs w:val="20"/>
        </w:rPr>
        <w:t>, par catégorie.</w:t>
      </w:r>
    </w:p>
    <w:p w14:paraId="2E5F76CA" w14:textId="77777777" w:rsidR="00744495" w:rsidRPr="0092773D" w:rsidRDefault="00744495" w:rsidP="0092773D">
      <w:pPr>
        <w:autoSpaceDE w:val="0"/>
        <w:autoSpaceDN w:val="0"/>
        <w:adjustRightInd w:val="0"/>
        <w:spacing w:after="0" w:line="262" w:lineRule="auto"/>
        <w:ind w:left="708"/>
        <w:jc w:val="both"/>
        <w:rPr>
          <w:rFonts w:cs="Trebuchet MS"/>
          <w:szCs w:val="20"/>
        </w:rPr>
      </w:pPr>
    </w:p>
    <w:p w14:paraId="1F5CFD86" w14:textId="77777777" w:rsidR="00D8728A" w:rsidRPr="0092773D" w:rsidRDefault="00D8728A" w:rsidP="0092773D">
      <w:pPr>
        <w:autoSpaceDE w:val="0"/>
        <w:autoSpaceDN w:val="0"/>
        <w:adjustRightInd w:val="0"/>
        <w:spacing w:after="0" w:line="262" w:lineRule="auto"/>
        <w:ind w:left="709"/>
        <w:jc w:val="both"/>
        <w:rPr>
          <w:rFonts w:cs="Trebuchet MS"/>
          <w:szCs w:val="20"/>
        </w:rPr>
      </w:pPr>
    </w:p>
    <w:p w14:paraId="4D76C4DC" w14:textId="77777777" w:rsidR="00D8728A" w:rsidRPr="0092773D" w:rsidRDefault="00D9376F" w:rsidP="0092773D">
      <w:pPr>
        <w:autoSpaceDE w:val="0"/>
        <w:autoSpaceDN w:val="0"/>
        <w:adjustRightInd w:val="0"/>
        <w:spacing w:after="0" w:line="262" w:lineRule="auto"/>
        <w:ind w:left="709"/>
        <w:jc w:val="both"/>
        <w:rPr>
          <w:rFonts w:cs="Trebuchet MS"/>
          <w:b/>
          <w:szCs w:val="20"/>
        </w:rPr>
      </w:pPr>
      <w:r w:rsidRPr="0092773D">
        <w:rPr>
          <w:rFonts w:cs="Trebuchet MS"/>
          <w:b/>
          <w:szCs w:val="20"/>
        </w:rPr>
        <w:t xml:space="preserve">ART. </w:t>
      </w:r>
      <w:r w:rsidR="004E5EA6" w:rsidRPr="0092773D">
        <w:rPr>
          <w:rFonts w:cs="Trebuchet MS"/>
          <w:b/>
          <w:szCs w:val="20"/>
        </w:rPr>
        <w:t>4</w:t>
      </w:r>
      <w:r w:rsidRPr="0092773D">
        <w:rPr>
          <w:rFonts w:cs="Trebuchet MS"/>
          <w:b/>
          <w:szCs w:val="20"/>
        </w:rPr>
        <w:t xml:space="preserve"> –</w:t>
      </w:r>
      <w:r w:rsidR="00EC4BB3" w:rsidRPr="0092773D">
        <w:rPr>
          <w:rFonts w:cs="Trebuchet MS"/>
          <w:b/>
          <w:szCs w:val="20"/>
        </w:rPr>
        <w:t xml:space="preserve"> M</w:t>
      </w:r>
      <w:r w:rsidRPr="0092773D">
        <w:rPr>
          <w:rFonts w:cs="Trebuchet MS"/>
          <w:b/>
          <w:szCs w:val="20"/>
        </w:rPr>
        <w:t>odalités d’inscription et coût</w:t>
      </w:r>
    </w:p>
    <w:p w14:paraId="606B1B30" w14:textId="77777777" w:rsidR="00D8728A" w:rsidRPr="0092773D" w:rsidRDefault="00D8728A" w:rsidP="0092773D">
      <w:pPr>
        <w:autoSpaceDE w:val="0"/>
        <w:autoSpaceDN w:val="0"/>
        <w:adjustRightInd w:val="0"/>
        <w:spacing w:after="0" w:line="262" w:lineRule="auto"/>
        <w:ind w:left="709"/>
        <w:jc w:val="both"/>
        <w:rPr>
          <w:rFonts w:cs="Trebuchet MS"/>
          <w:szCs w:val="20"/>
        </w:rPr>
      </w:pPr>
    </w:p>
    <w:p w14:paraId="70E74D71" w14:textId="77777777" w:rsidR="0044317D" w:rsidRPr="0092773D" w:rsidRDefault="001C631D" w:rsidP="0092773D">
      <w:pPr>
        <w:autoSpaceDE w:val="0"/>
        <w:autoSpaceDN w:val="0"/>
        <w:adjustRightInd w:val="0"/>
        <w:spacing w:after="0" w:line="262" w:lineRule="auto"/>
        <w:ind w:left="709"/>
        <w:jc w:val="both"/>
        <w:rPr>
          <w:rFonts w:cs="Trebuchet MS"/>
          <w:szCs w:val="20"/>
        </w:rPr>
      </w:pPr>
      <w:r w:rsidRPr="0092773D">
        <w:rPr>
          <w:rFonts w:cs="Trebuchet MS"/>
          <w:szCs w:val="20"/>
        </w:rPr>
        <w:t xml:space="preserve">Pour être admis à concourir, tout participant </w:t>
      </w:r>
      <w:r w:rsidR="00D9376F" w:rsidRPr="0092773D">
        <w:rPr>
          <w:rFonts w:cs="Trebuchet MS"/>
          <w:szCs w:val="20"/>
        </w:rPr>
        <w:t xml:space="preserve">(le producteur ou son représentant) </w:t>
      </w:r>
      <w:r w:rsidRPr="0092773D">
        <w:rPr>
          <w:rFonts w:cs="Trebuchet MS"/>
          <w:szCs w:val="20"/>
        </w:rPr>
        <w:t xml:space="preserve">doit compléter </w:t>
      </w:r>
      <w:r w:rsidR="00127D59" w:rsidRPr="0092773D">
        <w:rPr>
          <w:rFonts w:cs="Trebuchet MS"/>
          <w:szCs w:val="20"/>
        </w:rPr>
        <w:t>un</w:t>
      </w:r>
      <w:r w:rsidRPr="0092773D">
        <w:rPr>
          <w:rFonts w:cs="Trebuchet MS"/>
          <w:szCs w:val="20"/>
        </w:rPr>
        <w:t xml:space="preserve"> formulaire d’inscription </w:t>
      </w:r>
      <w:r w:rsidR="00127D59" w:rsidRPr="0092773D">
        <w:rPr>
          <w:rFonts w:cs="Trebuchet MS"/>
          <w:szCs w:val="20"/>
        </w:rPr>
        <w:t>élaboré par l’organisateur</w:t>
      </w:r>
      <w:r w:rsidR="00CE0DB5" w:rsidRPr="0092773D">
        <w:rPr>
          <w:rFonts w:cs="Trebuchet MS"/>
          <w:szCs w:val="20"/>
        </w:rPr>
        <w:t>,</w:t>
      </w:r>
      <w:r w:rsidR="00127D59" w:rsidRPr="0092773D">
        <w:rPr>
          <w:rFonts w:cs="Trebuchet MS"/>
          <w:szCs w:val="20"/>
        </w:rPr>
        <w:t xml:space="preserve"> qui lui sera remis lors de</w:t>
      </w:r>
      <w:r w:rsidR="00680215" w:rsidRPr="0092773D">
        <w:rPr>
          <w:rFonts w:cs="Trebuchet MS"/>
          <w:szCs w:val="20"/>
        </w:rPr>
        <w:t xml:space="preserve"> l’inscription. Ce formulaire d’inscription sera transmis par voie électronique sur simple demande auprès des Services agricoles.</w:t>
      </w:r>
    </w:p>
    <w:p w14:paraId="07FEF687" w14:textId="42973AC7" w:rsidR="00127D59" w:rsidRPr="0092773D" w:rsidRDefault="00127D59" w:rsidP="0092773D">
      <w:pPr>
        <w:autoSpaceDE w:val="0"/>
        <w:autoSpaceDN w:val="0"/>
        <w:adjustRightInd w:val="0"/>
        <w:spacing w:after="0" w:line="262" w:lineRule="auto"/>
        <w:ind w:left="709"/>
        <w:jc w:val="both"/>
        <w:rPr>
          <w:rFonts w:cs="Trebuchet MS"/>
          <w:szCs w:val="20"/>
        </w:rPr>
      </w:pPr>
    </w:p>
    <w:p w14:paraId="5B4456B5" w14:textId="77777777" w:rsidR="00580304" w:rsidRPr="0092773D" w:rsidRDefault="00127D59" w:rsidP="0092773D">
      <w:pPr>
        <w:autoSpaceDE w:val="0"/>
        <w:autoSpaceDN w:val="0"/>
        <w:adjustRightInd w:val="0"/>
        <w:spacing w:after="0" w:line="262" w:lineRule="auto"/>
        <w:ind w:left="709"/>
        <w:jc w:val="both"/>
        <w:rPr>
          <w:rFonts w:cs="Trebuchet MS"/>
          <w:szCs w:val="20"/>
        </w:rPr>
      </w:pPr>
      <w:r w:rsidRPr="0092773D">
        <w:rPr>
          <w:rFonts w:cs="Trebuchet MS"/>
          <w:szCs w:val="20"/>
        </w:rPr>
        <w:t>L</w:t>
      </w:r>
      <w:r w:rsidR="00580304" w:rsidRPr="0092773D">
        <w:rPr>
          <w:rFonts w:cs="Trebuchet MS"/>
          <w:szCs w:val="20"/>
        </w:rPr>
        <w:t xml:space="preserve">e formulaire d'inscription de chaque produit </w:t>
      </w:r>
      <w:r w:rsidRPr="0092773D">
        <w:rPr>
          <w:rFonts w:cs="Trebuchet MS"/>
          <w:szCs w:val="20"/>
        </w:rPr>
        <w:t xml:space="preserve">comprendra </w:t>
      </w:r>
      <w:r w:rsidR="00580304" w:rsidRPr="0092773D">
        <w:rPr>
          <w:rFonts w:cs="Trebuchet MS"/>
          <w:szCs w:val="20"/>
        </w:rPr>
        <w:t>obligatoirement :</w:t>
      </w:r>
    </w:p>
    <w:p w14:paraId="67BF4A66" w14:textId="77777777" w:rsidR="00EC4BB3" w:rsidRPr="0092773D" w:rsidRDefault="00EC4BB3" w:rsidP="0092773D">
      <w:pPr>
        <w:autoSpaceDE w:val="0"/>
        <w:autoSpaceDN w:val="0"/>
        <w:adjustRightInd w:val="0"/>
        <w:spacing w:after="0" w:line="262" w:lineRule="auto"/>
        <w:ind w:left="709"/>
        <w:jc w:val="both"/>
        <w:rPr>
          <w:rFonts w:cs="Trebuchet MS"/>
          <w:szCs w:val="20"/>
        </w:rPr>
      </w:pPr>
    </w:p>
    <w:p w14:paraId="3096136E" w14:textId="0DD42CCE" w:rsidR="00580304" w:rsidRPr="0092773D" w:rsidRDefault="00580304" w:rsidP="0092773D">
      <w:pPr>
        <w:autoSpaceDE w:val="0"/>
        <w:autoSpaceDN w:val="0"/>
        <w:adjustRightInd w:val="0"/>
        <w:spacing w:after="0" w:line="262" w:lineRule="auto"/>
        <w:ind w:left="709"/>
        <w:jc w:val="both"/>
        <w:rPr>
          <w:rFonts w:cs="Trebuchet MS"/>
          <w:szCs w:val="20"/>
        </w:rPr>
      </w:pPr>
      <w:r w:rsidRPr="0092773D">
        <w:rPr>
          <w:rFonts w:cs="Trebuchet MS"/>
          <w:szCs w:val="20"/>
        </w:rPr>
        <w:t xml:space="preserve">1. L'identification complète et exacte du </w:t>
      </w:r>
      <w:r w:rsidR="0044317D" w:rsidRPr="0092773D">
        <w:rPr>
          <w:rFonts w:cs="Trebuchet MS"/>
          <w:szCs w:val="20"/>
        </w:rPr>
        <w:t>producteur participant</w:t>
      </w:r>
      <w:r w:rsidR="00EC4BB3" w:rsidRPr="0092773D">
        <w:rPr>
          <w:rFonts w:cs="Trebuchet MS"/>
          <w:szCs w:val="20"/>
        </w:rPr>
        <w:t> ;</w:t>
      </w:r>
    </w:p>
    <w:p w14:paraId="08743DC7" w14:textId="77777777" w:rsidR="00580304" w:rsidRPr="0092773D" w:rsidRDefault="00580304" w:rsidP="0092773D">
      <w:pPr>
        <w:autoSpaceDE w:val="0"/>
        <w:autoSpaceDN w:val="0"/>
        <w:adjustRightInd w:val="0"/>
        <w:spacing w:after="0" w:line="262" w:lineRule="auto"/>
        <w:ind w:left="709"/>
        <w:jc w:val="both"/>
        <w:rPr>
          <w:rFonts w:cs="Trebuchet MS"/>
          <w:szCs w:val="20"/>
        </w:rPr>
      </w:pPr>
      <w:r w:rsidRPr="0092773D">
        <w:rPr>
          <w:rFonts w:cs="Trebuchet MS"/>
          <w:szCs w:val="20"/>
        </w:rPr>
        <w:t>2. La désignation exacte du produit, la couleur</w:t>
      </w:r>
      <w:r w:rsidR="00EC4BB3" w:rsidRPr="0092773D">
        <w:rPr>
          <w:rFonts w:cs="Trebuchet MS"/>
          <w:szCs w:val="20"/>
        </w:rPr>
        <w:t>, le millésime ;</w:t>
      </w:r>
    </w:p>
    <w:p w14:paraId="6E72B476" w14:textId="77777777" w:rsidR="00D8728A" w:rsidRPr="0092773D" w:rsidRDefault="00580304" w:rsidP="0092773D">
      <w:pPr>
        <w:autoSpaceDE w:val="0"/>
        <w:autoSpaceDN w:val="0"/>
        <w:adjustRightInd w:val="0"/>
        <w:spacing w:after="0" w:line="262" w:lineRule="auto"/>
        <w:ind w:left="709"/>
        <w:jc w:val="both"/>
        <w:rPr>
          <w:rFonts w:cs="Trebuchet MS"/>
          <w:szCs w:val="20"/>
        </w:rPr>
      </w:pPr>
      <w:r w:rsidRPr="0092773D">
        <w:rPr>
          <w:rFonts w:cs="Trebuchet MS"/>
          <w:szCs w:val="20"/>
        </w:rPr>
        <w:t>3. Le ou les cépages, ainsi que leur pourcentage dans le vin</w:t>
      </w:r>
      <w:r w:rsidR="00EC4BB3" w:rsidRPr="0092773D">
        <w:rPr>
          <w:rFonts w:cs="Trebuchet MS"/>
          <w:szCs w:val="20"/>
        </w:rPr>
        <w:t>.</w:t>
      </w:r>
    </w:p>
    <w:p w14:paraId="41820369" w14:textId="77777777" w:rsidR="00580304" w:rsidRPr="0092773D" w:rsidRDefault="00580304" w:rsidP="0092773D">
      <w:pPr>
        <w:autoSpaceDE w:val="0"/>
        <w:autoSpaceDN w:val="0"/>
        <w:adjustRightInd w:val="0"/>
        <w:spacing w:after="0" w:line="262" w:lineRule="auto"/>
        <w:ind w:left="709"/>
        <w:jc w:val="both"/>
        <w:rPr>
          <w:rFonts w:cs="Trebuchet MS"/>
          <w:szCs w:val="20"/>
        </w:rPr>
      </w:pPr>
    </w:p>
    <w:p w14:paraId="33C9A664" w14:textId="77777777" w:rsidR="00580304" w:rsidRPr="0092773D" w:rsidRDefault="00580304" w:rsidP="0092773D">
      <w:pPr>
        <w:autoSpaceDE w:val="0"/>
        <w:autoSpaceDN w:val="0"/>
        <w:adjustRightInd w:val="0"/>
        <w:spacing w:after="0" w:line="262" w:lineRule="auto"/>
        <w:ind w:left="709"/>
        <w:jc w:val="both"/>
        <w:rPr>
          <w:rFonts w:cs="Trebuchet MS"/>
          <w:szCs w:val="20"/>
        </w:rPr>
      </w:pPr>
      <w:r w:rsidRPr="0092773D">
        <w:rPr>
          <w:rFonts w:cs="Trebuchet MS"/>
          <w:szCs w:val="20"/>
        </w:rPr>
        <w:t>Les indications mentionnées sur le formulaire d’inscription engagent la responsabilité de leur auteur.</w:t>
      </w:r>
    </w:p>
    <w:p w14:paraId="5A011C99" w14:textId="77777777" w:rsidR="00580304" w:rsidRPr="0092773D" w:rsidRDefault="00580304" w:rsidP="0092773D">
      <w:pPr>
        <w:autoSpaceDE w:val="0"/>
        <w:autoSpaceDN w:val="0"/>
        <w:adjustRightInd w:val="0"/>
        <w:spacing w:after="0" w:line="262" w:lineRule="auto"/>
        <w:ind w:left="709"/>
        <w:jc w:val="both"/>
        <w:rPr>
          <w:rFonts w:cs="Trebuchet MS"/>
          <w:szCs w:val="20"/>
        </w:rPr>
      </w:pPr>
    </w:p>
    <w:p w14:paraId="77B3045A" w14:textId="5F879EE3" w:rsidR="00127D59" w:rsidRPr="0092773D" w:rsidRDefault="00127D59" w:rsidP="0092773D">
      <w:pPr>
        <w:autoSpaceDE w:val="0"/>
        <w:autoSpaceDN w:val="0"/>
        <w:adjustRightInd w:val="0"/>
        <w:spacing w:after="0" w:line="262" w:lineRule="auto"/>
        <w:ind w:left="709"/>
        <w:jc w:val="both"/>
        <w:rPr>
          <w:rFonts w:cs="Trebuchet MS"/>
          <w:szCs w:val="20"/>
        </w:rPr>
      </w:pPr>
      <w:r w:rsidRPr="0092773D">
        <w:rPr>
          <w:rFonts w:cs="Trebuchet MS"/>
          <w:szCs w:val="20"/>
        </w:rPr>
        <w:t>L’inscription au présent concours deviendra effective dès réception du formulaire d’inscription dûment complété et signé</w:t>
      </w:r>
      <w:r w:rsidR="00A450A2" w:rsidRPr="0092773D">
        <w:rPr>
          <w:rFonts w:cs="Trebuchet MS"/>
          <w:szCs w:val="20"/>
        </w:rPr>
        <w:t xml:space="preserve"> ainsi que du règlement du présent concours signé. </w:t>
      </w:r>
      <w:r w:rsidR="00DC62E9" w:rsidRPr="0092773D">
        <w:rPr>
          <w:rFonts w:cs="Trebuchet MS"/>
          <w:szCs w:val="20"/>
        </w:rPr>
        <w:t xml:space="preserve"> Tout manquement à ce</w:t>
      </w:r>
      <w:r w:rsidR="0044317D" w:rsidRPr="0092773D">
        <w:rPr>
          <w:rFonts w:cs="Trebuchet MS"/>
          <w:szCs w:val="20"/>
        </w:rPr>
        <w:t xml:space="preserve">s </w:t>
      </w:r>
      <w:r w:rsidR="00DC62E9" w:rsidRPr="0092773D">
        <w:rPr>
          <w:rFonts w:cs="Trebuchet MS"/>
          <w:szCs w:val="20"/>
        </w:rPr>
        <w:t>formalité</w:t>
      </w:r>
      <w:r w:rsidR="0044317D" w:rsidRPr="0092773D">
        <w:rPr>
          <w:rFonts w:cs="Trebuchet MS"/>
          <w:szCs w:val="20"/>
        </w:rPr>
        <w:t>s</w:t>
      </w:r>
      <w:r w:rsidR="00DC62E9" w:rsidRPr="0092773D">
        <w:rPr>
          <w:rFonts w:cs="Trebuchet MS"/>
          <w:szCs w:val="20"/>
        </w:rPr>
        <w:t xml:space="preserve"> d’inscription rendra la candidature irrecevable.</w:t>
      </w:r>
    </w:p>
    <w:p w14:paraId="29BAEAAE" w14:textId="77777777" w:rsidR="00127D59" w:rsidRPr="0092773D" w:rsidRDefault="00127D59" w:rsidP="0092773D">
      <w:pPr>
        <w:autoSpaceDE w:val="0"/>
        <w:autoSpaceDN w:val="0"/>
        <w:adjustRightInd w:val="0"/>
        <w:spacing w:after="0" w:line="262" w:lineRule="auto"/>
        <w:ind w:left="709"/>
        <w:jc w:val="both"/>
        <w:rPr>
          <w:rFonts w:cs="Trebuchet MS"/>
          <w:szCs w:val="20"/>
        </w:rPr>
      </w:pPr>
    </w:p>
    <w:p w14:paraId="02C9E3F7" w14:textId="77777777" w:rsidR="00580304" w:rsidRPr="0092773D" w:rsidRDefault="005D7C2F" w:rsidP="0092773D">
      <w:pPr>
        <w:autoSpaceDE w:val="0"/>
        <w:autoSpaceDN w:val="0"/>
        <w:adjustRightInd w:val="0"/>
        <w:spacing w:after="0" w:line="262" w:lineRule="auto"/>
        <w:ind w:left="709"/>
        <w:jc w:val="both"/>
        <w:rPr>
          <w:rFonts w:cs="Trebuchet MS"/>
          <w:szCs w:val="20"/>
        </w:rPr>
      </w:pPr>
      <w:r w:rsidRPr="0092773D">
        <w:rPr>
          <w:rFonts w:cs="Trebuchet MS"/>
          <w:szCs w:val="20"/>
        </w:rPr>
        <w:t>Le coût de participation se limitera à l’envoi des échantillons nécessaire</w:t>
      </w:r>
      <w:r w:rsidR="00EC4BB3" w:rsidRPr="0092773D">
        <w:rPr>
          <w:rFonts w:cs="Trebuchet MS"/>
          <w:szCs w:val="20"/>
        </w:rPr>
        <w:t>s</w:t>
      </w:r>
      <w:r w:rsidRPr="0092773D">
        <w:rPr>
          <w:rFonts w:cs="Trebuchet MS"/>
          <w:szCs w:val="20"/>
        </w:rPr>
        <w:t xml:space="preserve"> au bon déroulement du concours.</w:t>
      </w:r>
    </w:p>
    <w:p w14:paraId="163B2A8A" w14:textId="77777777" w:rsidR="00744495" w:rsidRPr="0092773D" w:rsidRDefault="00744495" w:rsidP="0092773D">
      <w:pPr>
        <w:autoSpaceDE w:val="0"/>
        <w:autoSpaceDN w:val="0"/>
        <w:adjustRightInd w:val="0"/>
        <w:spacing w:after="0" w:line="262" w:lineRule="auto"/>
        <w:ind w:left="709"/>
        <w:jc w:val="both"/>
        <w:rPr>
          <w:rFonts w:cs="Trebuchet MS"/>
          <w:szCs w:val="20"/>
        </w:rPr>
      </w:pPr>
    </w:p>
    <w:p w14:paraId="76DB9F43" w14:textId="77777777" w:rsidR="00744495" w:rsidRDefault="00744495" w:rsidP="0092773D">
      <w:pPr>
        <w:autoSpaceDE w:val="0"/>
        <w:autoSpaceDN w:val="0"/>
        <w:adjustRightInd w:val="0"/>
        <w:spacing w:after="0" w:line="262" w:lineRule="auto"/>
        <w:ind w:left="709"/>
        <w:jc w:val="both"/>
        <w:rPr>
          <w:rFonts w:cs="Trebuchet MS"/>
          <w:szCs w:val="20"/>
        </w:rPr>
      </w:pPr>
      <w:r w:rsidRPr="0092773D">
        <w:rPr>
          <w:rFonts w:cs="Trebuchet MS"/>
          <w:szCs w:val="20"/>
        </w:rPr>
        <w:t>Chaque participant peut inscrire des vins de catégories différentes.</w:t>
      </w:r>
    </w:p>
    <w:p w14:paraId="4B1AF003" w14:textId="77777777" w:rsidR="00B53CCD" w:rsidRDefault="00B53CCD" w:rsidP="0092773D">
      <w:pPr>
        <w:autoSpaceDE w:val="0"/>
        <w:autoSpaceDN w:val="0"/>
        <w:adjustRightInd w:val="0"/>
        <w:spacing w:after="0" w:line="262" w:lineRule="auto"/>
        <w:ind w:left="709"/>
        <w:jc w:val="both"/>
        <w:rPr>
          <w:rFonts w:cs="Trebuchet MS"/>
          <w:szCs w:val="20"/>
        </w:rPr>
      </w:pPr>
    </w:p>
    <w:p w14:paraId="63768A7D" w14:textId="77777777" w:rsidR="00B53CCD" w:rsidRPr="0092773D" w:rsidRDefault="00B53CCD" w:rsidP="0092773D">
      <w:pPr>
        <w:autoSpaceDE w:val="0"/>
        <w:autoSpaceDN w:val="0"/>
        <w:adjustRightInd w:val="0"/>
        <w:spacing w:after="0" w:line="262" w:lineRule="auto"/>
        <w:ind w:left="709"/>
        <w:jc w:val="both"/>
        <w:rPr>
          <w:rFonts w:cs="Trebuchet MS"/>
          <w:szCs w:val="20"/>
        </w:rPr>
      </w:pPr>
    </w:p>
    <w:p w14:paraId="4C5271F2" w14:textId="77777777" w:rsidR="00ED4F37" w:rsidRPr="0092773D" w:rsidRDefault="00EC4BB3" w:rsidP="0092773D">
      <w:pPr>
        <w:autoSpaceDE w:val="0"/>
        <w:autoSpaceDN w:val="0"/>
        <w:adjustRightInd w:val="0"/>
        <w:spacing w:after="0" w:line="262" w:lineRule="auto"/>
        <w:ind w:left="709"/>
        <w:jc w:val="both"/>
        <w:rPr>
          <w:rFonts w:cs="Trebuchet MS"/>
          <w:b/>
          <w:szCs w:val="20"/>
        </w:rPr>
      </w:pPr>
      <w:r w:rsidRPr="0092773D">
        <w:rPr>
          <w:rFonts w:cs="Trebuchet MS"/>
          <w:b/>
          <w:szCs w:val="20"/>
        </w:rPr>
        <w:lastRenderedPageBreak/>
        <w:t xml:space="preserve">ART. </w:t>
      </w:r>
      <w:r w:rsidR="00452C13" w:rsidRPr="0092773D">
        <w:rPr>
          <w:rFonts w:cs="Trebuchet MS"/>
          <w:b/>
          <w:szCs w:val="20"/>
        </w:rPr>
        <w:t>5</w:t>
      </w:r>
      <w:r w:rsidRPr="0092773D">
        <w:rPr>
          <w:rFonts w:cs="Trebuchet MS"/>
          <w:b/>
          <w:szCs w:val="20"/>
        </w:rPr>
        <w:t xml:space="preserve"> – Expédition des échantillons</w:t>
      </w:r>
    </w:p>
    <w:p w14:paraId="11EA2A15" w14:textId="77777777" w:rsidR="00ED4F37" w:rsidRPr="0092773D" w:rsidRDefault="00ED4F37" w:rsidP="0092773D">
      <w:pPr>
        <w:autoSpaceDE w:val="0"/>
        <w:autoSpaceDN w:val="0"/>
        <w:adjustRightInd w:val="0"/>
        <w:spacing w:after="0" w:line="262" w:lineRule="auto"/>
        <w:ind w:left="709"/>
        <w:jc w:val="both"/>
        <w:rPr>
          <w:rFonts w:cs="Trebuchet MS"/>
          <w:szCs w:val="20"/>
        </w:rPr>
      </w:pPr>
    </w:p>
    <w:p w14:paraId="5F5D20F3" w14:textId="3B7337F4" w:rsidR="00ED4F37" w:rsidRPr="0092773D" w:rsidRDefault="00ED4F37" w:rsidP="0092773D">
      <w:pPr>
        <w:autoSpaceDE w:val="0"/>
        <w:autoSpaceDN w:val="0"/>
        <w:adjustRightInd w:val="0"/>
        <w:spacing w:after="0" w:line="262" w:lineRule="auto"/>
        <w:ind w:left="709"/>
        <w:jc w:val="both"/>
        <w:rPr>
          <w:rFonts w:cs="Trebuchet MS"/>
          <w:szCs w:val="20"/>
        </w:rPr>
      </w:pPr>
      <w:r w:rsidRPr="0092773D">
        <w:rPr>
          <w:rFonts w:cs="Trebuchet MS"/>
          <w:szCs w:val="20"/>
        </w:rPr>
        <w:t xml:space="preserve">Pour être admis à concourir, tout participant doit faire parvenir </w:t>
      </w:r>
      <w:r w:rsidR="00EC4BB3" w:rsidRPr="0092773D">
        <w:rPr>
          <w:rFonts w:cs="Trebuchet MS"/>
          <w:szCs w:val="20"/>
        </w:rPr>
        <w:t>à la Province de Liège (</w:t>
      </w:r>
      <w:r w:rsidR="0044317D" w:rsidRPr="0092773D">
        <w:rPr>
          <w:rFonts w:cs="Trebuchet MS"/>
          <w:szCs w:val="20"/>
        </w:rPr>
        <w:t xml:space="preserve">Services agricoles, </w:t>
      </w:r>
      <w:r w:rsidR="00D328E7" w:rsidRPr="0092773D">
        <w:rPr>
          <w:rFonts w:cs="Trebuchet MS"/>
          <w:szCs w:val="20"/>
        </w:rPr>
        <w:t>rue de Huy 123,</w:t>
      </w:r>
      <w:r w:rsidR="0044317D" w:rsidRPr="0092773D">
        <w:rPr>
          <w:rFonts w:cs="Trebuchet MS"/>
          <w:szCs w:val="20"/>
        </w:rPr>
        <w:t xml:space="preserve"> </w:t>
      </w:r>
      <w:r w:rsidR="00D328E7" w:rsidRPr="0092773D">
        <w:rPr>
          <w:rFonts w:cs="Trebuchet MS"/>
          <w:szCs w:val="20"/>
        </w:rPr>
        <w:t>4300 Waremme</w:t>
      </w:r>
      <w:r w:rsidR="00EC4BB3" w:rsidRPr="0092773D">
        <w:rPr>
          <w:rFonts w:cs="Trebuchet MS"/>
          <w:szCs w:val="20"/>
        </w:rPr>
        <w:t>)</w:t>
      </w:r>
      <w:r w:rsidR="00D328E7" w:rsidRPr="0092773D">
        <w:rPr>
          <w:rFonts w:cs="Trebuchet MS"/>
          <w:szCs w:val="20"/>
        </w:rPr>
        <w:t xml:space="preserve">, </w:t>
      </w:r>
      <w:r w:rsidR="004554E5" w:rsidRPr="0092773D">
        <w:rPr>
          <w:rFonts w:cs="Trebuchet MS"/>
          <w:szCs w:val="20"/>
        </w:rPr>
        <w:t>trois</w:t>
      </w:r>
      <w:r w:rsidR="00D328E7" w:rsidRPr="0092773D">
        <w:rPr>
          <w:rFonts w:cs="Trebuchet MS"/>
          <w:szCs w:val="20"/>
        </w:rPr>
        <w:t xml:space="preserve"> bouteilles étiquetées de chaque produit inscrit au </w:t>
      </w:r>
      <w:r w:rsidR="00DC62E9" w:rsidRPr="0092773D">
        <w:rPr>
          <w:rFonts w:cs="Trebuchet MS"/>
          <w:szCs w:val="20"/>
        </w:rPr>
        <w:t>c</w:t>
      </w:r>
      <w:r w:rsidR="00D328E7" w:rsidRPr="0092773D">
        <w:rPr>
          <w:rFonts w:cs="Trebuchet MS"/>
          <w:szCs w:val="20"/>
        </w:rPr>
        <w:t>oncours</w:t>
      </w:r>
      <w:r w:rsidR="00EC4BB3" w:rsidRPr="0092773D">
        <w:rPr>
          <w:rFonts w:cs="Trebuchet MS"/>
          <w:szCs w:val="20"/>
        </w:rPr>
        <w:t>,</w:t>
      </w:r>
      <w:r w:rsidR="00D328E7" w:rsidRPr="0092773D">
        <w:rPr>
          <w:rFonts w:cs="Trebuchet MS"/>
          <w:szCs w:val="20"/>
        </w:rPr>
        <w:t xml:space="preserve"> avant le </w:t>
      </w:r>
      <w:r w:rsidR="00B53CCD">
        <w:rPr>
          <w:rFonts w:cs="Trebuchet MS"/>
          <w:szCs w:val="20"/>
        </w:rPr>
        <w:t>15 juin 2020</w:t>
      </w:r>
      <w:r w:rsidR="00D328E7" w:rsidRPr="0092773D">
        <w:rPr>
          <w:rFonts w:cs="Trebuchet MS"/>
          <w:szCs w:val="20"/>
        </w:rPr>
        <w:t>.</w:t>
      </w:r>
    </w:p>
    <w:p w14:paraId="12C5E265" w14:textId="77777777" w:rsidR="00D328E7" w:rsidRPr="0092773D" w:rsidRDefault="00D328E7" w:rsidP="0092773D">
      <w:pPr>
        <w:autoSpaceDE w:val="0"/>
        <w:autoSpaceDN w:val="0"/>
        <w:adjustRightInd w:val="0"/>
        <w:spacing w:after="0" w:line="262" w:lineRule="auto"/>
        <w:ind w:left="709"/>
        <w:jc w:val="both"/>
        <w:rPr>
          <w:rFonts w:cs="Trebuchet MS"/>
          <w:szCs w:val="20"/>
        </w:rPr>
      </w:pPr>
    </w:p>
    <w:p w14:paraId="4C8B078B" w14:textId="77777777" w:rsidR="00D328E7" w:rsidRPr="0092773D" w:rsidRDefault="00D328E7" w:rsidP="0092773D">
      <w:pPr>
        <w:autoSpaceDE w:val="0"/>
        <w:autoSpaceDN w:val="0"/>
        <w:adjustRightInd w:val="0"/>
        <w:spacing w:after="0" w:line="262" w:lineRule="auto"/>
        <w:ind w:left="709"/>
        <w:jc w:val="both"/>
        <w:rPr>
          <w:rFonts w:cs="Trebuchet MS"/>
          <w:szCs w:val="20"/>
        </w:rPr>
      </w:pPr>
      <w:r w:rsidRPr="0092773D">
        <w:rPr>
          <w:rFonts w:cs="Trebuchet MS"/>
          <w:szCs w:val="20"/>
        </w:rPr>
        <w:t xml:space="preserve">Les échantillons envoyés restent </w:t>
      </w:r>
      <w:r w:rsidR="00EC4BB3" w:rsidRPr="0092773D">
        <w:rPr>
          <w:rFonts w:cs="Trebuchet MS"/>
          <w:szCs w:val="20"/>
        </w:rPr>
        <w:t xml:space="preserve">la </w:t>
      </w:r>
      <w:r w:rsidRPr="0092773D">
        <w:rPr>
          <w:rFonts w:cs="Trebuchet MS"/>
          <w:szCs w:val="20"/>
        </w:rPr>
        <w:t>propriété du</w:t>
      </w:r>
      <w:r w:rsidR="00DA21F4" w:rsidRPr="0092773D">
        <w:rPr>
          <w:rFonts w:cs="Trebuchet MS"/>
          <w:szCs w:val="20"/>
        </w:rPr>
        <w:t xml:space="preserve"> </w:t>
      </w:r>
      <w:r w:rsidR="008576A6" w:rsidRPr="0092773D">
        <w:rPr>
          <w:rFonts w:cs="Trebuchet MS"/>
          <w:szCs w:val="20"/>
        </w:rPr>
        <w:t>participant</w:t>
      </w:r>
      <w:r w:rsidRPr="0092773D">
        <w:rPr>
          <w:rFonts w:cs="Trebuchet MS"/>
          <w:szCs w:val="20"/>
        </w:rPr>
        <w:t xml:space="preserve"> les ayant inscrits jusqu’à leur dégustation par les jurés. Après</w:t>
      </w:r>
      <w:r w:rsidR="00DA21F4" w:rsidRPr="0092773D">
        <w:rPr>
          <w:rFonts w:cs="Trebuchet MS"/>
          <w:szCs w:val="20"/>
        </w:rPr>
        <w:t xml:space="preserve"> </w:t>
      </w:r>
      <w:r w:rsidR="00683B37" w:rsidRPr="0092773D">
        <w:rPr>
          <w:rFonts w:cs="Trebuchet MS"/>
          <w:szCs w:val="20"/>
        </w:rPr>
        <w:t xml:space="preserve">cette étape, </w:t>
      </w:r>
      <w:r w:rsidR="00EC4BB3" w:rsidRPr="0092773D">
        <w:rPr>
          <w:rFonts w:cs="Trebuchet MS"/>
          <w:szCs w:val="20"/>
        </w:rPr>
        <w:t>l’organisateur du concours en devient propriétaire.</w:t>
      </w:r>
    </w:p>
    <w:p w14:paraId="0CAD4AF2" w14:textId="77777777" w:rsidR="00580304" w:rsidRPr="0092773D" w:rsidRDefault="00580304" w:rsidP="0092773D">
      <w:pPr>
        <w:autoSpaceDE w:val="0"/>
        <w:autoSpaceDN w:val="0"/>
        <w:adjustRightInd w:val="0"/>
        <w:spacing w:after="0" w:line="262" w:lineRule="auto"/>
        <w:ind w:left="709"/>
        <w:jc w:val="both"/>
        <w:rPr>
          <w:rFonts w:cs="Trebuchet MS"/>
          <w:szCs w:val="20"/>
        </w:rPr>
      </w:pPr>
    </w:p>
    <w:p w14:paraId="6F20EB85" w14:textId="77777777" w:rsidR="00DC62E9" w:rsidRPr="0092773D" w:rsidRDefault="00DC62E9" w:rsidP="0092773D">
      <w:pPr>
        <w:autoSpaceDE w:val="0"/>
        <w:autoSpaceDN w:val="0"/>
        <w:adjustRightInd w:val="0"/>
        <w:spacing w:after="0" w:line="262" w:lineRule="auto"/>
        <w:ind w:left="709"/>
        <w:jc w:val="both"/>
        <w:rPr>
          <w:rFonts w:cs="Trebuchet MS"/>
          <w:szCs w:val="20"/>
        </w:rPr>
      </w:pPr>
    </w:p>
    <w:p w14:paraId="5CF843B4" w14:textId="77777777" w:rsidR="00A0526F" w:rsidRPr="0092773D" w:rsidRDefault="00EC4BB3" w:rsidP="0092773D">
      <w:pPr>
        <w:autoSpaceDE w:val="0"/>
        <w:autoSpaceDN w:val="0"/>
        <w:adjustRightInd w:val="0"/>
        <w:spacing w:after="0" w:line="262" w:lineRule="auto"/>
        <w:ind w:left="709"/>
        <w:jc w:val="both"/>
        <w:rPr>
          <w:rFonts w:cs="Trebuchet MS"/>
          <w:b/>
          <w:szCs w:val="20"/>
        </w:rPr>
      </w:pPr>
      <w:r w:rsidRPr="0092773D">
        <w:rPr>
          <w:rFonts w:cs="Trebuchet MS"/>
          <w:b/>
          <w:szCs w:val="20"/>
        </w:rPr>
        <w:t xml:space="preserve">ART. </w:t>
      </w:r>
      <w:r w:rsidR="00452C13" w:rsidRPr="0092773D">
        <w:rPr>
          <w:rFonts w:cs="Trebuchet MS"/>
          <w:b/>
          <w:szCs w:val="20"/>
        </w:rPr>
        <w:t>6</w:t>
      </w:r>
      <w:r w:rsidRPr="0092773D">
        <w:rPr>
          <w:rFonts w:cs="Trebuchet MS"/>
          <w:b/>
          <w:szCs w:val="20"/>
        </w:rPr>
        <w:t xml:space="preserve"> – Contrôle et stockage des échantillons reçus</w:t>
      </w:r>
    </w:p>
    <w:p w14:paraId="3B4A29EE" w14:textId="77777777" w:rsidR="00DA21F4" w:rsidRPr="0092773D" w:rsidRDefault="00DA21F4" w:rsidP="0092773D">
      <w:pPr>
        <w:autoSpaceDE w:val="0"/>
        <w:autoSpaceDN w:val="0"/>
        <w:adjustRightInd w:val="0"/>
        <w:spacing w:after="0" w:line="262" w:lineRule="auto"/>
        <w:ind w:left="709"/>
        <w:jc w:val="both"/>
        <w:rPr>
          <w:rFonts w:cs="Trebuchet MS"/>
          <w:szCs w:val="20"/>
        </w:rPr>
      </w:pPr>
    </w:p>
    <w:p w14:paraId="27376BA0" w14:textId="77777777" w:rsidR="00683B37" w:rsidRDefault="004249C9" w:rsidP="0092773D">
      <w:pPr>
        <w:autoSpaceDE w:val="0"/>
        <w:autoSpaceDN w:val="0"/>
        <w:adjustRightInd w:val="0"/>
        <w:spacing w:after="0" w:line="262" w:lineRule="auto"/>
        <w:ind w:left="709"/>
        <w:jc w:val="both"/>
        <w:rPr>
          <w:rFonts w:cs="Trebuchet MS"/>
          <w:szCs w:val="20"/>
        </w:rPr>
      </w:pPr>
      <w:r w:rsidRPr="0092773D">
        <w:rPr>
          <w:rFonts w:cs="Trebuchet MS"/>
          <w:szCs w:val="20"/>
        </w:rPr>
        <w:t xml:space="preserve">Après contrôle </w:t>
      </w:r>
      <w:r w:rsidR="0018005F" w:rsidRPr="0092773D">
        <w:rPr>
          <w:rFonts w:cs="Trebuchet MS"/>
          <w:szCs w:val="20"/>
        </w:rPr>
        <w:t>de</w:t>
      </w:r>
      <w:r w:rsidRPr="0092773D">
        <w:rPr>
          <w:rFonts w:cs="Trebuchet MS"/>
          <w:szCs w:val="20"/>
        </w:rPr>
        <w:t xml:space="preserve"> l'exactitude des inscriptions dans chaque catégorie, les échantillons sont classés par série</w:t>
      </w:r>
      <w:r w:rsidR="00A16D73" w:rsidRPr="0092773D">
        <w:rPr>
          <w:rFonts w:cs="Trebuchet MS"/>
          <w:szCs w:val="20"/>
        </w:rPr>
        <w:t xml:space="preserve"> et présentés aux juré</w:t>
      </w:r>
      <w:r w:rsidRPr="0092773D">
        <w:rPr>
          <w:rFonts w:cs="Trebuchet MS"/>
          <w:szCs w:val="20"/>
        </w:rPr>
        <w:t>s dans l'ordre décroissant des millésimes, en tenant compte des caudalies si nécessaire. Avant d’être soumis à l’évaluation des Commissions, les échantillons de vin seront rendus anonymes par l’utilisation d’une chaussette de dégustation à l’aveugle.</w:t>
      </w:r>
    </w:p>
    <w:p w14:paraId="4E3650F3" w14:textId="77777777" w:rsidR="00B53CCD" w:rsidRPr="0092773D" w:rsidRDefault="00B53CCD" w:rsidP="0092773D">
      <w:pPr>
        <w:autoSpaceDE w:val="0"/>
        <w:autoSpaceDN w:val="0"/>
        <w:adjustRightInd w:val="0"/>
        <w:spacing w:after="0" w:line="262" w:lineRule="auto"/>
        <w:ind w:left="709"/>
        <w:jc w:val="both"/>
        <w:rPr>
          <w:rFonts w:cs="Trebuchet MS"/>
          <w:szCs w:val="20"/>
        </w:rPr>
      </w:pPr>
    </w:p>
    <w:p w14:paraId="14289CA3" w14:textId="77777777" w:rsidR="00FF59B9" w:rsidRPr="0092773D" w:rsidRDefault="00FF59B9" w:rsidP="0092773D">
      <w:pPr>
        <w:autoSpaceDE w:val="0"/>
        <w:autoSpaceDN w:val="0"/>
        <w:adjustRightInd w:val="0"/>
        <w:spacing w:after="0" w:line="262" w:lineRule="auto"/>
        <w:ind w:left="709"/>
        <w:jc w:val="both"/>
        <w:rPr>
          <w:rFonts w:cs="Trebuchet MS"/>
          <w:szCs w:val="20"/>
        </w:rPr>
      </w:pPr>
    </w:p>
    <w:p w14:paraId="750DE5F0" w14:textId="77777777" w:rsidR="00683B37" w:rsidRPr="0092773D" w:rsidRDefault="00A16D73" w:rsidP="0092773D">
      <w:pPr>
        <w:autoSpaceDE w:val="0"/>
        <w:autoSpaceDN w:val="0"/>
        <w:adjustRightInd w:val="0"/>
        <w:spacing w:after="0" w:line="262" w:lineRule="auto"/>
        <w:ind w:left="709"/>
        <w:jc w:val="both"/>
        <w:rPr>
          <w:rFonts w:cs="Trebuchet MS"/>
          <w:b/>
          <w:szCs w:val="20"/>
        </w:rPr>
      </w:pPr>
      <w:r w:rsidRPr="0092773D">
        <w:rPr>
          <w:rFonts w:cs="Trebuchet MS"/>
          <w:b/>
          <w:szCs w:val="20"/>
        </w:rPr>
        <w:t xml:space="preserve">ART. </w:t>
      </w:r>
      <w:r w:rsidR="00452C13" w:rsidRPr="0092773D">
        <w:rPr>
          <w:rFonts w:cs="Trebuchet MS"/>
          <w:b/>
          <w:szCs w:val="20"/>
        </w:rPr>
        <w:t>7</w:t>
      </w:r>
      <w:r w:rsidRPr="0092773D">
        <w:rPr>
          <w:rFonts w:cs="Trebuchet MS"/>
          <w:b/>
          <w:szCs w:val="20"/>
        </w:rPr>
        <w:t xml:space="preserve"> – Désignation des jurés</w:t>
      </w:r>
    </w:p>
    <w:p w14:paraId="313B2864" w14:textId="77777777" w:rsidR="00A16D73" w:rsidRPr="0092773D" w:rsidRDefault="00A16D73" w:rsidP="0092773D">
      <w:pPr>
        <w:autoSpaceDE w:val="0"/>
        <w:autoSpaceDN w:val="0"/>
        <w:adjustRightInd w:val="0"/>
        <w:spacing w:after="0" w:line="262" w:lineRule="auto"/>
        <w:ind w:left="709"/>
        <w:jc w:val="both"/>
        <w:rPr>
          <w:rFonts w:cs="Trebuchet MS"/>
          <w:szCs w:val="20"/>
        </w:rPr>
      </w:pPr>
    </w:p>
    <w:p w14:paraId="45895613" w14:textId="6FDE6CB8" w:rsidR="00683B37" w:rsidRPr="0092773D" w:rsidRDefault="00683B37" w:rsidP="0092773D">
      <w:pPr>
        <w:autoSpaceDE w:val="0"/>
        <w:autoSpaceDN w:val="0"/>
        <w:adjustRightInd w:val="0"/>
        <w:spacing w:after="0" w:line="262" w:lineRule="auto"/>
        <w:ind w:left="709"/>
        <w:jc w:val="both"/>
        <w:rPr>
          <w:rFonts w:cs="Trebuchet MS"/>
          <w:szCs w:val="20"/>
        </w:rPr>
      </w:pPr>
      <w:r w:rsidRPr="0092773D">
        <w:rPr>
          <w:rFonts w:cs="Trebuchet MS"/>
          <w:szCs w:val="20"/>
        </w:rPr>
        <w:t>L’évaluation des échantillons est effectuée par des commissions composées de jurés</w:t>
      </w:r>
      <w:r w:rsidR="0018005F" w:rsidRPr="0092773D">
        <w:rPr>
          <w:rFonts w:cs="Trebuchet MS"/>
          <w:szCs w:val="20"/>
        </w:rPr>
        <w:t xml:space="preserve"> </w:t>
      </w:r>
      <w:r w:rsidRPr="0092773D">
        <w:rPr>
          <w:rFonts w:cs="Trebuchet MS"/>
          <w:szCs w:val="20"/>
        </w:rPr>
        <w:t>dont le nombre dépend d</w:t>
      </w:r>
      <w:r w:rsidR="0044317D" w:rsidRPr="0092773D">
        <w:rPr>
          <w:rFonts w:cs="Trebuchet MS"/>
          <w:szCs w:val="20"/>
        </w:rPr>
        <w:t>e la quantité</w:t>
      </w:r>
      <w:r w:rsidRPr="0092773D">
        <w:rPr>
          <w:rFonts w:cs="Trebuchet MS"/>
          <w:szCs w:val="20"/>
        </w:rPr>
        <w:t xml:space="preserve"> et du type des produits présentés au concours. </w:t>
      </w:r>
      <w:r w:rsidR="0018005F" w:rsidRPr="0092773D">
        <w:rPr>
          <w:rFonts w:cs="Trebuchet MS"/>
          <w:szCs w:val="20"/>
        </w:rPr>
        <w:t xml:space="preserve">La Province de </w:t>
      </w:r>
      <w:r w:rsidR="001D15A6" w:rsidRPr="0092773D">
        <w:rPr>
          <w:rFonts w:cs="Trebuchet MS"/>
          <w:szCs w:val="20"/>
        </w:rPr>
        <w:t xml:space="preserve">Liège </w:t>
      </w:r>
      <w:r w:rsidR="001D15A6" w:rsidRPr="0092773D">
        <w:rPr>
          <w:noProof/>
          <w:szCs w:val="20"/>
          <w:lang w:eastAsia="fr-BE"/>
        </w:rPr>
        <w:t>désigne</w:t>
      </w:r>
      <w:r w:rsidR="0018005F" w:rsidRPr="0092773D">
        <w:rPr>
          <w:rFonts w:cs="Trebuchet MS"/>
          <w:szCs w:val="20"/>
        </w:rPr>
        <w:t xml:space="preserve"> et </w:t>
      </w:r>
      <w:r w:rsidR="00366E7F" w:rsidRPr="0092773D">
        <w:rPr>
          <w:rFonts w:cs="Trebuchet MS"/>
          <w:szCs w:val="20"/>
        </w:rPr>
        <w:t>convoque</w:t>
      </w:r>
      <w:r w:rsidRPr="0092773D">
        <w:rPr>
          <w:rFonts w:cs="Trebuchet MS"/>
          <w:szCs w:val="20"/>
        </w:rPr>
        <w:t xml:space="preserve"> les jurés.</w:t>
      </w:r>
      <w:r w:rsidR="00C85C06" w:rsidRPr="0092773D">
        <w:rPr>
          <w:rFonts w:cs="Trebuchet MS"/>
          <w:szCs w:val="20"/>
        </w:rPr>
        <w:tab/>
      </w:r>
    </w:p>
    <w:p w14:paraId="7CB7870E" w14:textId="77777777" w:rsidR="00F76E69" w:rsidRPr="0092773D" w:rsidRDefault="00F76E69" w:rsidP="0092773D">
      <w:pPr>
        <w:autoSpaceDE w:val="0"/>
        <w:autoSpaceDN w:val="0"/>
        <w:adjustRightInd w:val="0"/>
        <w:spacing w:after="0" w:line="262" w:lineRule="auto"/>
        <w:ind w:left="709"/>
        <w:jc w:val="both"/>
        <w:rPr>
          <w:rFonts w:cs="Trebuchet MS"/>
          <w:szCs w:val="20"/>
        </w:rPr>
      </w:pPr>
    </w:p>
    <w:p w14:paraId="40B7F743" w14:textId="31DB2228" w:rsidR="00683B37" w:rsidRDefault="00683B37" w:rsidP="0092773D">
      <w:pPr>
        <w:autoSpaceDE w:val="0"/>
        <w:autoSpaceDN w:val="0"/>
        <w:adjustRightInd w:val="0"/>
        <w:spacing w:after="0" w:line="262" w:lineRule="auto"/>
        <w:ind w:left="709"/>
        <w:jc w:val="both"/>
        <w:rPr>
          <w:noProof/>
          <w:szCs w:val="20"/>
          <w:lang w:eastAsia="fr-BE"/>
        </w:rPr>
      </w:pPr>
      <w:r w:rsidRPr="0092773D">
        <w:rPr>
          <w:noProof/>
          <w:szCs w:val="20"/>
          <w:lang w:eastAsia="fr-BE"/>
        </w:rPr>
        <w:t>Chaque commission f</w:t>
      </w:r>
      <w:r w:rsidR="0018005F" w:rsidRPr="0092773D">
        <w:rPr>
          <w:noProof/>
          <w:szCs w:val="20"/>
          <w:lang w:eastAsia="fr-BE"/>
        </w:rPr>
        <w:t>onctionne sous l'autorité d'un P</w:t>
      </w:r>
      <w:r w:rsidRPr="0092773D">
        <w:rPr>
          <w:noProof/>
          <w:szCs w:val="20"/>
          <w:lang w:eastAsia="fr-BE"/>
        </w:rPr>
        <w:t>résident désigné</w:t>
      </w:r>
      <w:r w:rsidR="008576A6" w:rsidRPr="0092773D">
        <w:rPr>
          <w:noProof/>
          <w:szCs w:val="20"/>
          <w:lang w:eastAsia="fr-BE"/>
        </w:rPr>
        <w:t xml:space="preserve"> par</w:t>
      </w:r>
      <w:r w:rsidRPr="0092773D">
        <w:rPr>
          <w:noProof/>
          <w:szCs w:val="20"/>
          <w:lang w:eastAsia="fr-BE"/>
        </w:rPr>
        <w:t xml:space="preserve"> </w:t>
      </w:r>
      <w:r w:rsidR="0018005F" w:rsidRPr="0092773D">
        <w:rPr>
          <w:noProof/>
          <w:szCs w:val="20"/>
          <w:lang w:eastAsia="fr-BE"/>
        </w:rPr>
        <w:t xml:space="preserve">la </w:t>
      </w:r>
      <w:r w:rsidR="00F76E69" w:rsidRPr="0092773D">
        <w:rPr>
          <w:noProof/>
          <w:szCs w:val="20"/>
          <w:lang w:eastAsia="fr-BE"/>
        </w:rPr>
        <w:t>P</w:t>
      </w:r>
      <w:r w:rsidR="0018005F" w:rsidRPr="0092773D">
        <w:rPr>
          <w:noProof/>
          <w:szCs w:val="20"/>
          <w:lang w:eastAsia="fr-BE"/>
        </w:rPr>
        <w:t>rovince de Liège</w:t>
      </w:r>
      <w:r w:rsidR="00366E7F" w:rsidRPr="0092773D">
        <w:rPr>
          <w:noProof/>
          <w:szCs w:val="20"/>
          <w:lang w:eastAsia="fr-BE"/>
        </w:rPr>
        <w:t> </w:t>
      </w:r>
      <w:r w:rsidRPr="0092773D">
        <w:rPr>
          <w:noProof/>
          <w:szCs w:val="20"/>
          <w:lang w:eastAsia="fr-BE"/>
        </w:rPr>
        <w:t xml:space="preserve">. Celui-ci veillera au bon déroulement de la dégustation, </w:t>
      </w:r>
      <w:r w:rsidR="00F76E69" w:rsidRPr="0092773D">
        <w:rPr>
          <w:noProof/>
          <w:szCs w:val="20"/>
          <w:lang w:eastAsia="fr-BE"/>
        </w:rPr>
        <w:t xml:space="preserve">à </w:t>
      </w:r>
      <w:r w:rsidRPr="0092773D">
        <w:rPr>
          <w:noProof/>
          <w:szCs w:val="20"/>
          <w:lang w:eastAsia="fr-BE"/>
        </w:rPr>
        <w:t xml:space="preserve">la qualité des vins servis, </w:t>
      </w:r>
      <w:r w:rsidR="00F76E69" w:rsidRPr="0092773D">
        <w:rPr>
          <w:noProof/>
          <w:szCs w:val="20"/>
          <w:lang w:eastAsia="fr-BE"/>
        </w:rPr>
        <w:t>au remplissage</w:t>
      </w:r>
      <w:r w:rsidRPr="0092773D">
        <w:rPr>
          <w:noProof/>
          <w:szCs w:val="20"/>
          <w:lang w:eastAsia="fr-BE"/>
        </w:rPr>
        <w:t xml:space="preserve"> des fiches de dégustations et </w:t>
      </w:r>
      <w:r w:rsidR="00F76E69" w:rsidRPr="0092773D">
        <w:rPr>
          <w:noProof/>
          <w:szCs w:val="20"/>
          <w:lang w:eastAsia="fr-BE"/>
        </w:rPr>
        <w:t>à l’attribution des points.</w:t>
      </w:r>
    </w:p>
    <w:p w14:paraId="14CC54CB" w14:textId="77777777" w:rsidR="00B53CCD" w:rsidRPr="0092773D" w:rsidRDefault="00B53CCD" w:rsidP="0092773D">
      <w:pPr>
        <w:autoSpaceDE w:val="0"/>
        <w:autoSpaceDN w:val="0"/>
        <w:adjustRightInd w:val="0"/>
        <w:spacing w:after="0" w:line="262" w:lineRule="auto"/>
        <w:ind w:left="709"/>
        <w:jc w:val="both"/>
        <w:rPr>
          <w:noProof/>
          <w:szCs w:val="20"/>
          <w:lang w:eastAsia="fr-BE"/>
        </w:rPr>
      </w:pPr>
    </w:p>
    <w:p w14:paraId="0397A9F0" w14:textId="77777777" w:rsidR="00F76E69" w:rsidRPr="0092773D" w:rsidRDefault="00F76E69" w:rsidP="0092773D">
      <w:pPr>
        <w:autoSpaceDE w:val="0"/>
        <w:autoSpaceDN w:val="0"/>
        <w:adjustRightInd w:val="0"/>
        <w:spacing w:after="0" w:line="262" w:lineRule="auto"/>
        <w:ind w:left="709"/>
        <w:jc w:val="both"/>
        <w:rPr>
          <w:noProof/>
          <w:szCs w:val="20"/>
          <w:lang w:eastAsia="fr-BE"/>
        </w:rPr>
      </w:pPr>
    </w:p>
    <w:p w14:paraId="40273850" w14:textId="77777777" w:rsidR="0081212A" w:rsidRPr="0092773D" w:rsidRDefault="0081212A" w:rsidP="0092773D">
      <w:pPr>
        <w:autoSpaceDE w:val="0"/>
        <w:autoSpaceDN w:val="0"/>
        <w:adjustRightInd w:val="0"/>
        <w:spacing w:after="0" w:line="262" w:lineRule="auto"/>
        <w:ind w:left="709"/>
        <w:jc w:val="both"/>
        <w:rPr>
          <w:rFonts w:cs="Trebuchet MS"/>
          <w:b/>
          <w:szCs w:val="20"/>
        </w:rPr>
      </w:pPr>
      <w:r w:rsidRPr="0092773D">
        <w:rPr>
          <w:rFonts w:cs="Trebuchet MS"/>
          <w:b/>
          <w:szCs w:val="20"/>
        </w:rPr>
        <w:t xml:space="preserve">Article </w:t>
      </w:r>
      <w:r w:rsidR="00452C13" w:rsidRPr="0092773D">
        <w:rPr>
          <w:rFonts w:cs="Trebuchet MS"/>
          <w:b/>
          <w:szCs w:val="20"/>
        </w:rPr>
        <w:t>8</w:t>
      </w:r>
      <w:r w:rsidRPr="0092773D">
        <w:rPr>
          <w:rFonts w:cs="Trebuchet MS"/>
          <w:b/>
          <w:szCs w:val="20"/>
        </w:rPr>
        <w:t xml:space="preserve"> – Fonctionnement général des commissions</w:t>
      </w:r>
    </w:p>
    <w:p w14:paraId="3BA8332C" w14:textId="77777777" w:rsidR="0081212A" w:rsidRPr="0092773D" w:rsidRDefault="0081212A" w:rsidP="0092773D">
      <w:pPr>
        <w:autoSpaceDE w:val="0"/>
        <w:autoSpaceDN w:val="0"/>
        <w:adjustRightInd w:val="0"/>
        <w:spacing w:after="0" w:line="262" w:lineRule="auto"/>
        <w:ind w:left="709"/>
        <w:jc w:val="both"/>
        <w:rPr>
          <w:noProof/>
          <w:szCs w:val="20"/>
          <w:lang w:eastAsia="fr-BE"/>
        </w:rPr>
      </w:pPr>
    </w:p>
    <w:p w14:paraId="3EBFFE38" w14:textId="5ED50AB7" w:rsidR="0081212A" w:rsidRPr="00B53CCD" w:rsidRDefault="002F7484" w:rsidP="00B53CCD">
      <w:pPr>
        <w:pStyle w:val="Paragraphedeliste"/>
        <w:numPr>
          <w:ilvl w:val="0"/>
          <w:numId w:val="17"/>
        </w:numPr>
        <w:autoSpaceDE w:val="0"/>
        <w:autoSpaceDN w:val="0"/>
        <w:adjustRightInd w:val="0"/>
        <w:spacing w:after="0" w:line="262" w:lineRule="auto"/>
        <w:jc w:val="both"/>
        <w:rPr>
          <w:b/>
          <w:noProof/>
          <w:szCs w:val="20"/>
          <w:lang w:eastAsia="fr-BE"/>
        </w:rPr>
      </w:pPr>
      <w:r w:rsidRPr="00B53CCD">
        <w:rPr>
          <w:b/>
          <w:noProof/>
          <w:szCs w:val="20"/>
          <w:lang w:eastAsia="fr-BE"/>
        </w:rPr>
        <w:t>Anonymat</w:t>
      </w:r>
    </w:p>
    <w:p w14:paraId="6F6A5F40" w14:textId="77777777" w:rsidR="00B53CCD" w:rsidRPr="00B53CCD" w:rsidRDefault="00B53CCD" w:rsidP="00B53CCD">
      <w:pPr>
        <w:pStyle w:val="Paragraphedeliste"/>
        <w:autoSpaceDE w:val="0"/>
        <w:autoSpaceDN w:val="0"/>
        <w:adjustRightInd w:val="0"/>
        <w:spacing w:after="0" w:line="262" w:lineRule="auto"/>
        <w:ind w:left="1069"/>
        <w:jc w:val="both"/>
        <w:rPr>
          <w:b/>
          <w:noProof/>
          <w:sz w:val="8"/>
          <w:szCs w:val="8"/>
          <w:lang w:eastAsia="fr-BE"/>
        </w:rPr>
      </w:pPr>
    </w:p>
    <w:p w14:paraId="66887F03" w14:textId="77777777" w:rsidR="0081212A" w:rsidRPr="0092773D" w:rsidRDefault="0081212A" w:rsidP="0092773D">
      <w:pPr>
        <w:pStyle w:val="Paragraphedeliste"/>
        <w:numPr>
          <w:ilvl w:val="0"/>
          <w:numId w:val="6"/>
        </w:numPr>
        <w:autoSpaceDE w:val="0"/>
        <w:autoSpaceDN w:val="0"/>
        <w:adjustRightInd w:val="0"/>
        <w:spacing w:after="0" w:line="262" w:lineRule="auto"/>
        <w:jc w:val="both"/>
        <w:rPr>
          <w:noProof/>
          <w:szCs w:val="20"/>
          <w:lang w:eastAsia="fr-BE"/>
        </w:rPr>
      </w:pPr>
      <w:r w:rsidRPr="0092773D">
        <w:rPr>
          <w:noProof/>
          <w:szCs w:val="20"/>
          <w:lang w:eastAsia="fr-BE"/>
        </w:rPr>
        <w:t xml:space="preserve">Les jurés sont tenus au silence et à l'absence de gestes ou de mimiques explicitant leurs impressions </w:t>
      </w:r>
      <w:r w:rsidR="00E742F9" w:rsidRPr="0092773D">
        <w:rPr>
          <w:noProof/>
          <w:szCs w:val="20"/>
          <w:lang w:eastAsia="fr-BE"/>
        </w:rPr>
        <w:t>durant la dégustation ;</w:t>
      </w:r>
    </w:p>
    <w:p w14:paraId="1D7D79AC" w14:textId="77777777" w:rsidR="0081212A" w:rsidRPr="0092773D" w:rsidRDefault="0081212A" w:rsidP="0092773D">
      <w:pPr>
        <w:pStyle w:val="Paragraphedeliste"/>
        <w:numPr>
          <w:ilvl w:val="0"/>
          <w:numId w:val="6"/>
        </w:numPr>
        <w:autoSpaceDE w:val="0"/>
        <w:autoSpaceDN w:val="0"/>
        <w:adjustRightInd w:val="0"/>
        <w:spacing w:after="0" w:line="262" w:lineRule="auto"/>
        <w:jc w:val="both"/>
        <w:rPr>
          <w:noProof/>
          <w:szCs w:val="20"/>
          <w:lang w:eastAsia="fr-BE"/>
        </w:rPr>
      </w:pPr>
      <w:r w:rsidRPr="0092773D">
        <w:rPr>
          <w:noProof/>
          <w:szCs w:val="20"/>
          <w:lang w:eastAsia="fr-BE"/>
        </w:rPr>
        <w:t xml:space="preserve">Avant </w:t>
      </w:r>
      <w:r w:rsidR="00536175" w:rsidRPr="0092773D">
        <w:rPr>
          <w:noProof/>
          <w:szCs w:val="20"/>
          <w:lang w:eastAsia="fr-BE"/>
        </w:rPr>
        <w:t>la dégustation</w:t>
      </w:r>
      <w:r w:rsidRPr="0092773D">
        <w:rPr>
          <w:noProof/>
          <w:szCs w:val="20"/>
          <w:lang w:eastAsia="fr-BE"/>
        </w:rPr>
        <w:t xml:space="preserve"> de chaque échantillon, </w:t>
      </w:r>
      <w:r w:rsidR="00536175" w:rsidRPr="0092773D">
        <w:rPr>
          <w:noProof/>
          <w:szCs w:val="20"/>
          <w:lang w:eastAsia="fr-BE"/>
        </w:rPr>
        <w:t>une</w:t>
      </w:r>
      <w:r w:rsidR="00E742F9" w:rsidRPr="0092773D">
        <w:rPr>
          <w:noProof/>
          <w:szCs w:val="20"/>
          <w:lang w:eastAsia="fr-BE"/>
        </w:rPr>
        <w:t xml:space="preserve"> f</w:t>
      </w:r>
      <w:r w:rsidRPr="0092773D">
        <w:rPr>
          <w:noProof/>
          <w:szCs w:val="20"/>
          <w:lang w:eastAsia="fr-BE"/>
        </w:rPr>
        <w:t>iche de notation</w:t>
      </w:r>
      <w:r w:rsidR="00536175" w:rsidRPr="0092773D">
        <w:rPr>
          <w:noProof/>
          <w:szCs w:val="20"/>
          <w:lang w:eastAsia="fr-BE"/>
        </w:rPr>
        <w:t xml:space="preserve"> avec les indications techniques du vin</w:t>
      </w:r>
      <w:r w:rsidRPr="0092773D">
        <w:rPr>
          <w:noProof/>
          <w:szCs w:val="20"/>
          <w:lang w:eastAsia="fr-BE"/>
        </w:rPr>
        <w:t xml:space="preserve"> </w:t>
      </w:r>
      <w:r w:rsidR="00536175" w:rsidRPr="0092773D">
        <w:rPr>
          <w:noProof/>
          <w:szCs w:val="20"/>
          <w:lang w:eastAsia="fr-BE"/>
        </w:rPr>
        <w:t xml:space="preserve">est </w:t>
      </w:r>
      <w:r w:rsidR="00E742F9" w:rsidRPr="0092773D">
        <w:rPr>
          <w:noProof/>
          <w:szCs w:val="20"/>
          <w:lang w:eastAsia="fr-BE"/>
        </w:rPr>
        <w:t>distribuée aux jurés ;</w:t>
      </w:r>
    </w:p>
    <w:p w14:paraId="71B17E51" w14:textId="12FBF206" w:rsidR="002F7484" w:rsidRPr="0092773D" w:rsidRDefault="002F7484" w:rsidP="0092773D">
      <w:pPr>
        <w:pStyle w:val="Paragraphedeliste"/>
        <w:numPr>
          <w:ilvl w:val="0"/>
          <w:numId w:val="6"/>
        </w:numPr>
        <w:autoSpaceDE w:val="0"/>
        <w:autoSpaceDN w:val="0"/>
        <w:adjustRightInd w:val="0"/>
        <w:spacing w:after="0" w:line="262" w:lineRule="auto"/>
        <w:jc w:val="both"/>
        <w:rPr>
          <w:noProof/>
          <w:szCs w:val="20"/>
          <w:lang w:eastAsia="fr-BE"/>
        </w:rPr>
      </w:pPr>
      <w:r w:rsidRPr="0092773D">
        <w:rPr>
          <w:noProof/>
          <w:szCs w:val="20"/>
          <w:lang w:eastAsia="fr-BE"/>
        </w:rPr>
        <w:t>Les jurés ne doivent pas connaître l'identification d'un vin</w:t>
      </w:r>
      <w:r w:rsidR="00F76E69" w:rsidRPr="0092773D">
        <w:rPr>
          <w:noProof/>
          <w:szCs w:val="20"/>
          <w:lang w:eastAsia="fr-BE"/>
        </w:rPr>
        <w:t>,</w:t>
      </w:r>
      <w:r w:rsidRPr="0092773D">
        <w:rPr>
          <w:noProof/>
          <w:szCs w:val="20"/>
          <w:lang w:eastAsia="fr-BE"/>
        </w:rPr>
        <w:t xml:space="preserve"> ses origines, son prix, ses notes et récompenses obtenues ne pouvant influencer sa cotation.</w:t>
      </w:r>
    </w:p>
    <w:p w14:paraId="4147EA87" w14:textId="6E135580" w:rsidR="0081212A" w:rsidRPr="0092773D" w:rsidRDefault="0081212A" w:rsidP="0092773D">
      <w:pPr>
        <w:pStyle w:val="Paragraphedeliste"/>
        <w:numPr>
          <w:ilvl w:val="0"/>
          <w:numId w:val="6"/>
        </w:numPr>
        <w:autoSpaceDE w:val="0"/>
        <w:autoSpaceDN w:val="0"/>
        <w:adjustRightInd w:val="0"/>
        <w:spacing w:after="0" w:line="262" w:lineRule="auto"/>
        <w:jc w:val="both"/>
        <w:rPr>
          <w:noProof/>
          <w:szCs w:val="20"/>
          <w:lang w:eastAsia="fr-BE"/>
        </w:rPr>
      </w:pPr>
      <w:r w:rsidRPr="0092773D">
        <w:rPr>
          <w:noProof/>
          <w:szCs w:val="20"/>
          <w:lang w:eastAsia="fr-BE"/>
        </w:rPr>
        <w:t xml:space="preserve">Le personnel </w:t>
      </w:r>
      <w:r w:rsidR="00F76E69" w:rsidRPr="0092773D">
        <w:rPr>
          <w:noProof/>
          <w:szCs w:val="20"/>
          <w:lang w:eastAsia="fr-BE"/>
        </w:rPr>
        <w:t>qui récolte</w:t>
      </w:r>
      <w:r w:rsidRPr="0092773D">
        <w:rPr>
          <w:noProof/>
          <w:szCs w:val="20"/>
          <w:lang w:eastAsia="fr-BE"/>
        </w:rPr>
        <w:t xml:space="preserve"> les fiches s'assure qu'elles sont correctement remplies. Le </w:t>
      </w:r>
      <w:r w:rsidR="00536175" w:rsidRPr="0092773D">
        <w:rPr>
          <w:noProof/>
          <w:szCs w:val="20"/>
          <w:lang w:eastAsia="fr-BE"/>
        </w:rPr>
        <w:t>P</w:t>
      </w:r>
      <w:r w:rsidRPr="0092773D">
        <w:rPr>
          <w:noProof/>
          <w:szCs w:val="20"/>
          <w:lang w:eastAsia="fr-BE"/>
        </w:rPr>
        <w:t>résident les signe pour authentification.</w:t>
      </w:r>
    </w:p>
    <w:p w14:paraId="7EFD15AE" w14:textId="77777777" w:rsidR="0081212A" w:rsidRPr="0092773D" w:rsidRDefault="0081212A" w:rsidP="0092773D">
      <w:pPr>
        <w:pStyle w:val="Paragraphedeliste"/>
        <w:numPr>
          <w:ilvl w:val="0"/>
          <w:numId w:val="6"/>
        </w:numPr>
        <w:autoSpaceDE w:val="0"/>
        <w:autoSpaceDN w:val="0"/>
        <w:adjustRightInd w:val="0"/>
        <w:spacing w:after="0" w:line="262" w:lineRule="auto"/>
        <w:jc w:val="both"/>
        <w:rPr>
          <w:noProof/>
          <w:szCs w:val="20"/>
          <w:lang w:eastAsia="fr-BE"/>
        </w:rPr>
      </w:pPr>
      <w:r w:rsidRPr="0092773D">
        <w:rPr>
          <w:noProof/>
          <w:szCs w:val="20"/>
          <w:lang w:eastAsia="fr-BE"/>
        </w:rPr>
        <w:t>Il n'est pas laissé de double de fiches aux jurés.</w:t>
      </w:r>
    </w:p>
    <w:p w14:paraId="4E35AFD8" w14:textId="77777777" w:rsidR="002F7484" w:rsidRPr="0092773D" w:rsidRDefault="002F7484" w:rsidP="0092773D">
      <w:pPr>
        <w:pStyle w:val="Paragraphedeliste"/>
        <w:spacing w:after="0" w:line="262" w:lineRule="auto"/>
        <w:jc w:val="both"/>
        <w:rPr>
          <w:noProof/>
          <w:szCs w:val="20"/>
          <w:lang w:eastAsia="fr-BE"/>
        </w:rPr>
      </w:pPr>
    </w:p>
    <w:p w14:paraId="7CA7C037" w14:textId="77777777" w:rsidR="0081212A" w:rsidRDefault="0081212A" w:rsidP="0092773D">
      <w:pPr>
        <w:autoSpaceDE w:val="0"/>
        <w:autoSpaceDN w:val="0"/>
        <w:adjustRightInd w:val="0"/>
        <w:spacing w:after="0" w:line="262" w:lineRule="auto"/>
        <w:ind w:left="709"/>
        <w:jc w:val="both"/>
        <w:rPr>
          <w:b/>
          <w:noProof/>
          <w:szCs w:val="20"/>
          <w:lang w:eastAsia="fr-BE"/>
        </w:rPr>
      </w:pPr>
      <w:r w:rsidRPr="00B53CCD">
        <w:rPr>
          <w:b/>
          <w:noProof/>
          <w:szCs w:val="20"/>
          <w:lang w:eastAsia="fr-BE"/>
        </w:rPr>
        <w:t>2. Fonctionnement matériel</w:t>
      </w:r>
    </w:p>
    <w:p w14:paraId="3D387772" w14:textId="77777777" w:rsidR="00B53CCD" w:rsidRPr="00B53CCD" w:rsidRDefault="00B53CCD" w:rsidP="0092773D">
      <w:pPr>
        <w:autoSpaceDE w:val="0"/>
        <w:autoSpaceDN w:val="0"/>
        <w:adjustRightInd w:val="0"/>
        <w:spacing w:after="0" w:line="262" w:lineRule="auto"/>
        <w:ind w:left="709"/>
        <w:jc w:val="both"/>
        <w:rPr>
          <w:b/>
          <w:noProof/>
          <w:sz w:val="8"/>
          <w:szCs w:val="8"/>
          <w:lang w:eastAsia="fr-BE"/>
        </w:rPr>
      </w:pPr>
    </w:p>
    <w:p w14:paraId="4A85FA83" w14:textId="77777777" w:rsidR="0081212A" w:rsidRPr="0092773D" w:rsidRDefault="0081212A" w:rsidP="0092773D">
      <w:pPr>
        <w:autoSpaceDE w:val="0"/>
        <w:autoSpaceDN w:val="0"/>
        <w:adjustRightInd w:val="0"/>
        <w:spacing w:after="0" w:line="262" w:lineRule="auto"/>
        <w:ind w:left="709"/>
        <w:jc w:val="both"/>
        <w:rPr>
          <w:noProof/>
          <w:szCs w:val="20"/>
          <w:lang w:eastAsia="fr-BE"/>
        </w:rPr>
      </w:pPr>
      <w:r w:rsidRPr="0092773D">
        <w:rPr>
          <w:noProof/>
          <w:szCs w:val="20"/>
          <w:lang w:eastAsia="fr-BE"/>
        </w:rPr>
        <w:t xml:space="preserve">La ou les commissions siègent dans </w:t>
      </w:r>
      <w:r w:rsidR="00143B38" w:rsidRPr="0092773D">
        <w:rPr>
          <w:noProof/>
          <w:szCs w:val="20"/>
          <w:lang w:eastAsia="fr-BE"/>
        </w:rPr>
        <w:t xml:space="preserve">un espace </w:t>
      </w:r>
      <w:r w:rsidR="00366E7F" w:rsidRPr="0092773D">
        <w:rPr>
          <w:noProof/>
          <w:szCs w:val="20"/>
          <w:lang w:eastAsia="fr-BE"/>
        </w:rPr>
        <w:t>réservé, correctement éclairé</w:t>
      </w:r>
      <w:r w:rsidRPr="0092773D">
        <w:rPr>
          <w:noProof/>
          <w:szCs w:val="20"/>
          <w:lang w:eastAsia="fr-BE"/>
        </w:rPr>
        <w:t xml:space="preserve"> et</w:t>
      </w:r>
      <w:r w:rsidR="00674249" w:rsidRPr="0092773D">
        <w:rPr>
          <w:noProof/>
          <w:szCs w:val="20"/>
          <w:lang w:eastAsia="fr-BE"/>
        </w:rPr>
        <w:t xml:space="preserve"> b</w:t>
      </w:r>
      <w:r w:rsidR="00366E7F" w:rsidRPr="0092773D">
        <w:rPr>
          <w:noProof/>
          <w:szCs w:val="20"/>
          <w:lang w:eastAsia="fr-BE"/>
        </w:rPr>
        <w:t>ien aéré</w:t>
      </w:r>
      <w:r w:rsidRPr="0092773D">
        <w:rPr>
          <w:noProof/>
          <w:szCs w:val="20"/>
          <w:lang w:eastAsia="fr-BE"/>
        </w:rPr>
        <w:t xml:space="preserve">, dont l'accès est formellement interdit à toute personne </w:t>
      </w:r>
      <w:r w:rsidR="005C7450" w:rsidRPr="0092773D">
        <w:rPr>
          <w:noProof/>
          <w:szCs w:val="20"/>
          <w:lang w:eastAsia="fr-BE"/>
        </w:rPr>
        <w:t>non indispensable</w:t>
      </w:r>
      <w:r w:rsidR="002F7484" w:rsidRPr="0092773D">
        <w:rPr>
          <w:noProof/>
          <w:szCs w:val="20"/>
          <w:lang w:eastAsia="fr-BE"/>
        </w:rPr>
        <w:t xml:space="preserve"> </w:t>
      </w:r>
      <w:r w:rsidRPr="0092773D">
        <w:rPr>
          <w:noProof/>
          <w:szCs w:val="20"/>
          <w:lang w:eastAsia="fr-BE"/>
        </w:rPr>
        <w:t>au bo</w:t>
      </w:r>
      <w:r w:rsidR="00143B38" w:rsidRPr="0092773D">
        <w:rPr>
          <w:noProof/>
          <w:szCs w:val="20"/>
          <w:lang w:eastAsia="fr-BE"/>
        </w:rPr>
        <w:t>n déroulement de la dégustation</w:t>
      </w:r>
      <w:r w:rsidRPr="0092773D">
        <w:rPr>
          <w:noProof/>
          <w:szCs w:val="20"/>
          <w:lang w:eastAsia="fr-BE"/>
        </w:rPr>
        <w:t>. Il est interdit d'y</w:t>
      </w:r>
      <w:r w:rsidR="00674249" w:rsidRPr="0092773D">
        <w:rPr>
          <w:noProof/>
          <w:szCs w:val="20"/>
          <w:lang w:eastAsia="fr-BE"/>
        </w:rPr>
        <w:t xml:space="preserve"> </w:t>
      </w:r>
      <w:r w:rsidRPr="0092773D">
        <w:rPr>
          <w:noProof/>
          <w:szCs w:val="20"/>
          <w:lang w:eastAsia="fr-BE"/>
        </w:rPr>
        <w:t>fumer.</w:t>
      </w:r>
    </w:p>
    <w:p w14:paraId="10E8493C" w14:textId="77777777" w:rsidR="0081212A" w:rsidRPr="0092773D" w:rsidRDefault="00143B38" w:rsidP="0092773D">
      <w:pPr>
        <w:autoSpaceDE w:val="0"/>
        <w:autoSpaceDN w:val="0"/>
        <w:adjustRightInd w:val="0"/>
        <w:spacing w:after="0" w:line="262" w:lineRule="auto"/>
        <w:ind w:left="709"/>
        <w:jc w:val="both"/>
        <w:rPr>
          <w:noProof/>
          <w:szCs w:val="20"/>
          <w:lang w:eastAsia="fr-BE"/>
        </w:rPr>
      </w:pPr>
      <w:r w:rsidRPr="0092773D">
        <w:rPr>
          <w:noProof/>
          <w:szCs w:val="20"/>
          <w:lang w:eastAsia="fr-BE"/>
        </w:rPr>
        <w:t>Un second</w:t>
      </w:r>
      <w:r w:rsidR="0081212A" w:rsidRPr="0092773D">
        <w:rPr>
          <w:noProof/>
          <w:szCs w:val="20"/>
          <w:lang w:eastAsia="fr-BE"/>
        </w:rPr>
        <w:t xml:space="preserve"> </w:t>
      </w:r>
      <w:r w:rsidRPr="0092773D">
        <w:rPr>
          <w:noProof/>
          <w:szCs w:val="20"/>
          <w:lang w:eastAsia="fr-BE"/>
        </w:rPr>
        <w:t>espace</w:t>
      </w:r>
      <w:r w:rsidR="00366E7F" w:rsidRPr="0092773D">
        <w:rPr>
          <w:noProof/>
          <w:szCs w:val="20"/>
          <w:lang w:eastAsia="fr-BE"/>
        </w:rPr>
        <w:t>, contigü</w:t>
      </w:r>
      <w:r w:rsidR="0081212A" w:rsidRPr="0092773D">
        <w:rPr>
          <w:noProof/>
          <w:szCs w:val="20"/>
          <w:lang w:eastAsia="fr-BE"/>
        </w:rPr>
        <w:t>, mais hors d</w:t>
      </w:r>
      <w:r w:rsidR="00366E7F" w:rsidRPr="0092773D">
        <w:rPr>
          <w:noProof/>
          <w:szCs w:val="20"/>
          <w:lang w:eastAsia="fr-BE"/>
        </w:rPr>
        <w:t>e la vue des jurés, est réservé</w:t>
      </w:r>
      <w:r w:rsidR="0081212A" w:rsidRPr="0092773D">
        <w:rPr>
          <w:noProof/>
          <w:szCs w:val="20"/>
          <w:lang w:eastAsia="fr-BE"/>
        </w:rPr>
        <w:t xml:space="preserve"> au</w:t>
      </w:r>
      <w:r w:rsidR="002F7484" w:rsidRPr="0092773D">
        <w:rPr>
          <w:noProof/>
          <w:szCs w:val="20"/>
          <w:lang w:eastAsia="fr-BE"/>
        </w:rPr>
        <w:t xml:space="preserve"> </w:t>
      </w:r>
      <w:r w:rsidR="0081212A" w:rsidRPr="0092773D">
        <w:rPr>
          <w:noProof/>
          <w:szCs w:val="20"/>
          <w:lang w:eastAsia="fr-BE"/>
        </w:rPr>
        <w:t>débouchage et à la procédure d'anonymat. Il est également interdit d'y fumer.</w:t>
      </w:r>
    </w:p>
    <w:p w14:paraId="3A4E4DE0" w14:textId="77777777" w:rsidR="0081212A" w:rsidRDefault="0081212A" w:rsidP="0092773D">
      <w:pPr>
        <w:autoSpaceDE w:val="0"/>
        <w:autoSpaceDN w:val="0"/>
        <w:adjustRightInd w:val="0"/>
        <w:spacing w:after="0" w:line="262" w:lineRule="auto"/>
        <w:ind w:left="709"/>
        <w:jc w:val="both"/>
        <w:rPr>
          <w:noProof/>
          <w:szCs w:val="20"/>
          <w:lang w:eastAsia="fr-BE"/>
        </w:rPr>
      </w:pPr>
      <w:r w:rsidRPr="0092773D">
        <w:rPr>
          <w:noProof/>
          <w:szCs w:val="20"/>
          <w:lang w:eastAsia="fr-BE"/>
        </w:rPr>
        <w:t xml:space="preserve">Le remplissage des verres </w:t>
      </w:r>
      <w:r w:rsidR="002F7484" w:rsidRPr="0092773D">
        <w:rPr>
          <w:noProof/>
          <w:szCs w:val="20"/>
          <w:lang w:eastAsia="fr-BE"/>
        </w:rPr>
        <w:t>est effectué</w:t>
      </w:r>
      <w:r w:rsidRPr="0092773D">
        <w:rPr>
          <w:noProof/>
          <w:szCs w:val="20"/>
          <w:lang w:eastAsia="fr-BE"/>
        </w:rPr>
        <w:t xml:space="preserve"> dans </w:t>
      </w:r>
      <w:r w:rsidR="00143B38" w:rsidRPr="0092773D">
        <w:rPr>
          <w:noProof/>
          <w:szCs w:val="20"/>
          <w:lang w:eastAsia="fr-BE"/>
        </w:rPr>
        <w:t>l’espace</w:t>
      </w:r>
      <w:r w:rsidRPr="0092773D">
        <w:rPr>
          <w:noProof/>
          <w:szCs w:val="20"/>
          <w:lang w:eastAsia="fr-BE"/>
        </w:rPr>
        <w:t xml:space="preserve"> de dégustation en présence des</w:t>
      </w:r>
      <w:r w:rsidR="00674249" w:rsidRPr="0092773D">
        <w:rPr>
          <w:noProof/>
          <w:szCs w:val="20"/>
          <w:lang w:eastAsia="fr-BE"/>
        </w:rPr>
        <w:t xml:space="preserve"> </w:t>
      </w:r>
      <w:r w:rsidRPr="0092773D">
        <w:rPr>
          <w:noProof/>
          <w:szCs w:val="20"/>
          <w:lang w:eastAsia="fr-BE"/>
        </w:rPr>
        <w:t>jurés.</w:t>
      </w:r>
    </w:p>
    <w:p w14:paraId="7DDDB367" w14:textId="77777777" w:rsidR="00B53CCD" w:rsidRPr="0092773D" w:rsidRDefault="00B53CCD" w:rsidP="0092773D">
      <w:pPr>
        <w:autoSpaceDE w:val="0"/>
        <w:autoSpaceDN w:val="0"/>
        <w:adjustRightInd w:val="0"/>
        <w:spacing w:after="0" w:line="262" w:lineRule="auto"/>
        <w:ind w:left="709"/>
        <w:jc w:val="both"/>
        <w:rPr>
          <w:noProof/>
          <w:szCs w:val="20"/>
          <w:lang w:eastAsia="fr-BE"/>
        </w:rPr>
      </w:pPr>
    </w:p>
    <w:p w14:paraId="690E645D" w14:textId="77777777" w:rsidR="0081212A" w:rsidRPr="0092773D" w:rsidRDefault="002F7484" w:rsidP="0092773D">
      <w:pPr>
        <w:autoSpaceDE w:val="0"/>
        <w:autoSpaceDN w:val="0"/>
        <w:adjustRightInd w:val="0"/>
        <w:spacing w:after="0" w:line="262" w:lineRule="auto"/>
        <w:ind w:left="709"/>
        <w:jc w:val="both"/>
        <w:rPr>
          <w:noProof/>
          <w:szCs w:val="20"/>
          <w:lang w:eastAsia="fr-BE"/>
        </w:rPr>
      </w:pPr>
      <w:r w:rsidRPr="0092773D">
        <w:rPr>
          <w:noProof/>
          <w:szCs w:val="20"/>
          <w:lang w:eastAsia="fr-BE"/>
        </w:rPr>
        <w:t>L</w:t>
      </w:r>
      <w:r w:rsidR="0081212A" w:rsidRPr="0092773D">
        <w:rPr>
          <w:noProof/>
          <w:szCs w:val="20"/>
          <w:lang w:eastAsia="fr-BE"/>
        </w:rPr>
        <w:t>es bouteilles sont placées auparavant dans un emballage</w:t>
      </w:r>
      <w:r w:rsidRPr="0092773D">
        <w:rPr>
          <w:noProof/>
          <w:szCs w:val="20"/>
          <w:lang w:eastAsia="fr-BE"/>
        </w:rPr>
        <w:t xml:space="preserve"> dissimulant s</w:t>
      </w:r>
      <w:r w:rsidR="0081212A" w:rsidRPr="0092773D">
        <w:rPr>
          <w:noProof/>
          <w:szCs w:val="20"/>
          <w:lang w:eastAsia="fr-BE"/>
        </w:rPr>
        <w:t>a forme et garantissant l'anonymat de l'échantillon.</w:t>
      </w:r>
    </w:p>
    <w:p w14:paraId="682D2364" w14:textId="17B105B5" w:rsidR="0081212A" w:rsidRPr="0092773D" w:rsidRDefault="0081212A" w:rsidP="0092773D">
      <w:pPr>
        <w:autoSpaceDE w:val="0"/>
        <w:autoSpaceDN w:val="0"/>
        <w:adjustRightInd w:val="0"/>
        <w:spacing w:after="0" w:line="262" w:lineRule="auto"/>
        <w:ind w:left="709"/>
        <w:jc w:val="both"/>
        <w:rPr>
          <w:noProof/>
          <w:szCs w:val="20"/>
          <w:lang w:eastAsia="fr-BE"/>
        </w:rPr>
      </w:pPr>
      <w:r w:rsidRPr="0092773D">
        <w:rPr>
          <w:noProof/>
          <w:szCs w:val="20"/>
          <w:lang w:eastAsia="fr-BE"/>
        </w:rPr>
        <w:t xml:space="preserve">Les séances de dégustation </w:t>
      </w:r>
      <w:r w:rsidR="002F7484" w:rsidRPr="0092773D">
        <w:rPr>
          <w:noProof/>
          <w:szCs w:val="20"/>
          <w:lang w:eastAsia="fr-BE"/>
        </w:rPr>
        <w:t xml:space="preserve">se déroulent </w:t>
      </w:r>
      <w:r w:rsidRPr="0092773D">
        <w:rPr>
          <w:noProof/>
          <w:szCs w:val="20"/>
          <w:lang w:eastAsia="fr-BE"/>
        </w:rPr>
        <w:t>à</w:t>
      </w:r>
      <w:r w:rsidR="00674249" w:rsidRPr="0092773D">
        <w:rPr>
          <w:noProof/>
          <w:szCs w:val="20"/>
          <w:lang w:eastAsia="fr-BE"/>
        </w:rPr>
        <w:t xml:space="preserve"> </w:t>
      </w:r>
      <w:r w:rsidRPr="0092773D">
        <w:rPr>
          <w:noProof/>
          <w:szCs w:val="20"/>
          <w:lang w:eastAsia="fr-BE"/>
        </w:rPr>
        <w:t>raison de 50 échantillons maximum par jour</w:t>
      </w:r>
      <w:r w:rsidR="00143B38" w:rsidRPr="0092773D">
        <w:rPr>
          <w:noProof/>
          <w:szCs w:val="20"/>
          <w:lang w:eastAsia="fr-BE"/>
        </w:rPr>
        <w:t>/ commission</w:t>
      </w:r>
      <w:r w:rsidRPr="0092773D">
        <w:rPr>
          <w:noProof/>
          <w:szCs w:val="20"/>
          <w:lang w:eastAsia="fr-BE"/>
        </w:rPr>
        <w:t>.</w:t>
      </w:r>
    </w:p>
    <w:p w14:paraId="26B3AAD7" w14:textId="7D34A3B4" w:rsidR="0081212A" w:rsidRPr="0092773D" w:rsidRDefault="002F7484" w:rsidP="0092773D">
      <w:pPr>
        <w:autoSpaceDE w:val="0"/>
        <w:autoSpaceDN w:val="0"/>
        <w:adjustRightInd w:val="0"/>
        <w:spacing w:after="0" w:line="262" w:lineRule="auto"/>
        <w:ind w:left="709"/>
        <w:jc w:val="both"/>
        <w:rPr>
          <w:noProof/>
          <w:szCs w:val="20"/>
          <w:lang w:eastAsia="fr-BE"/>
        </w:rPr>
      </w:pPr>
      <w:r w:rsidRPr="0092773D">
        <w:rPr>
          <w:noProof/>
          <w:szCs w:val="20"/>
          <w:lang w:eastAsia="fr-BE"/>
        </w:rPr>
        <w:t>L</w:t>
      </w:r>
      <w:r w:rsidR="00366E7F" w:rsidRPr="0092773D">
        <w:rPr>
          <w:noProof/>
          <w:szCs w:val="20"/>
          <w:lang w:eastAsia="fr-BE"/>
        </w:rPr>
        <w:t>e</w:t>
      </w:r>
      <w:r w:rsidR="00674249" w:rsidRPr="0092773D">
        <w:rPr>
          <w:noProof/>
          <w:szCs w:val="20"/>
          <w:lang w:eastAsia="fr-BE"/>
        </w:rPr>
        <w:t xml:space="preserve"> </w:t>
      </w:r>
      <w:r w:rsidR="00366E7F" w:rsidRPr="0092773D">
        <w:rPr>
          <w:i/>
          <w:noProof/>
          <w:szCs w:val="20"/>
          <w:lang w:eastAsia="fr-BE"/>
        </w:rPr>
        <w:t>Concours des Vins de La Province de Liège</w:t>
      </w:r>
      <w:r w:rsidR="00366E7F" w:rsidRPr="0092773D">
        <w:rPr>
          <w:noProof/>
          <w:szCs w:val="20"/>
          <w:lang w:eastAsia="fr-BE"/>
        </w:rPr>
        <w:t> </w:t>
      </w:r>
      <w:r w:rsidR="00674249" w:rsidRPr="0092773D">
        <w:rPr>
          <w:noProof/>
          <w:szCs w:val="20"/>
          <w:lang w:eastAsia="fr-BE"/>
        </w:rPr>
        <w:t xml:space="preserve">garantit aux </w:t>
      </w:r>
      <w:r w:rsidR="0081212A" w:rsidRPr="0092773D">
        <w:rPr>
          <w:noProof/>
          <w:szCs w:val="20"/>
          <w:lang w:eastAsia="fr-BE"/>
        </w:rPr>
        <w:t>dégustateurs, les conditions</w:t>
      </w:r>
      <w:r w:rsidR="00674249" w:rsidRPr="0092773D">
        <w:rPr>
          <w:noProof/>
          <w:szCs w:val="20"/>
          <w:lang w:eastAsia="fr-BE"/>
        </w:rPr>
        <w:t xml:space="preserve"> </w:t>
      </w:r>
      <w:r w:rsidR="0081212A" w:rsidRPr="0092773D">
        <w:rPr>
          <w:noProof/>
          <w:szCs w:val="20"/>
          <w:lang w:eastAsia="fr-BE"/>
        </w:rPr>
        <w:t>optimales de dégustation.</w:t>
      </w:r>
    </w:p>
    <w:p w14:paraId="55ADC914" w14:textId="77777777" w:rsidR="002F7484" w:rsidRPr="0092773D" w:rsidRDefault="002F7484" w:rsidP="0092773D">
      <w:pPr>
        <w:autoSpaceDE w:val="0"/>
        <w:autoSpaceDN w:val="0"/>
        <w:adjustRightInd w:val="0"/>
        <w:spacing w:after="0" w:line="262" w:lineRule="auto"/>
        <w:ind w:left="709"/>
        <w:jc w:val="both"/>
        <w:rPr>
          <w:noProof/>
          <w:szCs w:val="20"/>
          <w:lang w:eastAsia="fr-BE"/>
        </w:rPr>
      </w:pPr>
    </w:p>
    <w:p w14:paraId="0707EF58" w14:textId="77777777" w:rsidR="0081212A" w:rsidRDefault="0081212A" w:rsidP="0092773D">
      <w:pPr>
        <w:autoSpaceDE w:val="0"/>
        <w:autoSpaceDN w:val="0"/>
        <w:adjustRightInd w:val="0"/>
        <w:spacing w:after="0" w:line="262" w:lineRule="auto"/>
        <w:ind w:left="709"/>
        <w:jc w:val="both"/>
        <w:rPr>
          <w:b/>
          <w:noProof/>
          <w:szCs w:val="20"/>
          <w:lang w:eastAsia="fr-BE"/>
        </w:rPr>
      </w:pPr>
      <w:r w:rsidRPr="00B53CCD">
        <w:rPr>
          <w:b/>
          <w:noProof/>
          <w:szCs w:val="20"/>
          <w:lang w:eastAsia="fr-BE"/>
        </w:rPr>
        <w:t>3. Présentation des vins</w:t>
      </w:r>
    </w:p>
    <w:p w14:paraId="3A4B2229" w14:textId="77777777" w:rsidR="00B53CCD" w:rsidRPr="00B53CCD" w:rsidRDefault="00B53CCD" w:rsidP="0092773D">
      <w:pPr>
        <w:autoSpaceDE w:val="0"/>
        <w:autoSpaceDN w:val="0"/>
        <w:adjustRightInd w:val="0"/>
        <w:spacing w:after="0" w:line="262" w:lineRule="auto"/>
        <w:ind w:left="709"/>
        <w:jc w:val="both"/>
        <w:rPr>
          <w:b/>
          <w:noProof/>
          <w:sz w:val="8"/>
          <w:szCs w:val="8"/>
          <w:lang w:eastAsia="fr-BE"/>
        </w:rPr>
      </w:pPr>
    </w:p>
    <w:p w14:paraId="5675A5BC" w14:textId="77777777" w:rsidR="00674249" w:rsidRDefault="0081212A" w:rsidP="0092773D">
      <w:pPr>
        <w:autoSpaceDE w:val="0"/>
        <w:autoSpaceDN w:val="0"/>
        <w:adjustRightInd w:val="0"/>
        <w:spacing w:after="0" w:line="262" w:lineRule="auto"/>
        <w:ind w:left="709"/>
        <w:jc w:val="both"/>
        <w:rPr>
          <w:noProof/>
          <w:szCs w:val="20"/>
          <w:lang w:eastAsia="fr-BE"/>
        </w:rPr>
      </w:pPr>
      <w:r w:rsidRPr="0092773D">
        <w:rPr>
          <w:noProof/>
          <w:szCs w:val="20"/>
          <w:lang w:eastAsia="fr-BE"/>
        </w:rPr>
        <w:t>Chaque vin est dégusté individuellement et non comparativement.</w:t>
      </w:r>
    </w:p>
    <w:p w14:paraId="6C381877" w14:textId="77777777" w:rsidR="00B53CCD" w:rsidRPr="0092773D" w:rsidRDefault="00B53CCD" w:rsidP="0092773D">
      <w:pPr>
        <w:autoSpaceDE w:val="0"/>
        <w:autoSpaceDN w:val="0"/>
        <w:adjustRightInd w:val="0"/>
        <w:spacing w:after="0" w:line="262" w:lineRule="auto"/>
        <w:ind w:left="709"/>
        <w:jc w:val="both"/>
        <w:rPr>
          <w:noProof/>
          <w:szCs w:val="20"/>
          <w:lang w:eastAsia="fr-BE"/>
        </w:rPr>
      </w:pPr>
    </w:p>
    <w:p w14:paraId="7A6401EC" w14:textId="77777777" w:rsidR="00674249" w:rsidRPr="0092773D" w:rsidRDefault="00674249" w:rsidP="0092773D">
      <w:pPr>
        <w:autoSpaceDE w:val="0"/>
        <w:autoSpaceDN w:val="0"/>
        <w:adjustRightInd w:val="0"/>
        <w:spacing w:after="0" w:line="262" w:lineRule="auto"/>
        <w:ind w:left="709"/>
        <w:jc w:val="both"/>
        <w:rPr>
          <w:noProof/>
          <w:szCs w:val="20"/>
          <w:lang w:eastAsia="fr-BE"/>
        </w:rPr>
      </w:pPr>
    </w:p>
    <w:p w14:paraId="69AAB8C3" w14:textId="77777777" w:rsidR="00674249" w:rsidRPr="0092773D" w:rsidRDefault="00674249" w:rsidP="0092773D">
      <w:pPr>
        <w:autoSpaceDE w:val="0"/>
        <w:autoSpaceDN w:val="0"/>
        <w:adjustRightInd w:val="0"/>
        <w:spacing w:after="0" w:line="262" w:lineRule="auto"/>
        <w:ind w:left="709"/>
        <w:jc w:val="both"/>
        <w:rPr>
          <w:rFonts w:cs="Trebuchet MS"/>
          <w:b/>
          <w:szCs w:val="20"/>
        </w:rPr>
      </w:pPr>
      <w:r w:rsidRPr="0092773D">
        <w:rPr>
          <w:rFonts w:cs="Trebuchet MS"/>
          <w:b/>
          <w:szCs w:val="20"/>
        </w:rPr>
        <w:t xml:space="preserve">Article </w:t>
      </w:r>
      <w:r w:rsidR="00452C13" w:rsidRPr="0092773D">
        <w:rPr>
          <w:rFonts w:cs="Trebuchet MS"/>
          <w:b/>
          <w:szCs w:val="20"/>
        </w:rPr>
        <w:t>9</w:t>
      </w:r>
      <w:r w:rsidRPr="0092773D">
        <w:rPr>
          <w:rFonts w:cs="Trebuchet MS"/>
          <w:b/>
          <w:szCs w:val="20"/>
        </w:rPr>
        <w:t xml:space="preserve"> – </w:t>
      </w:r>
      <w:r w:rsidR="00DA6F7E" w:rsidRPr="0092773D">
        <w:rPr>
          <w:rFonts w:cs="Trebuchet MS"/>
          <w:b/>
          <w:szCs w:val="20"/>
        </w:rPr>
        <w:t>O</w:t>
      </w:r>
      <w:r w:rsidRPr="0092773D">
        <w:rPr>
          <w:rFonts w:cs="Trebuchet MS"/>
          <w:b/>
          <w:szCs w:val="20"/>
        </w:rPr>
        <w:t>rdre de passage des échantillons et température</w:t>
      </w:r>
    </w:p>
    <w:p w14:paraId="557EFEC2" w14:textId="77777777" w:rsidR="00674249" w:rsidRPr="0092773D" w:rsidRDefault="00674249" w:rsidP="0092773D">
      <w:pPr>
        <w:autoSpaceDE w:val="0"/>
        <w:autoSpaceDN w:val="0"/>
        <w:adjustRightInd w:val="0"/>
        <w:spacing w:after="0" w:line="262" w:lineRule="auto"/>
        <w:ind w:left="709"/>
        <w:jc w:val="both"/>
        <w:rPr>
          <w:noProof/>
          <w:szCs w:val="20"/>
          <w:lang w:eastAsia="fr-BE"/>
        </w:rPr>
      </w:pPr>
    </w:p>
    <w:p w14:paraId="0400443A" w14:textId="67791E02" w:rsidR="001F4ABE" w:rsidRPr="0092773D" w:rsidRDefault="00DA6F7E" w:rsidP="0092773D">
      <w:pPr>
        <w:pStyle w:val="Paragraphedeliste"/>
        <w:numPr>
          <w:ilvl w:val="0"/>
          <w:numId w:val="9"/>
        </w:numPr>
        <w:autoSpaceDE w:val="0"/>
        <w:autoSpaceDN w:val="0"/>
        <w:adjustRightInd w:val="0"/>
        <w:spacing w:after="0" w:line="262" w:lineRule="auto"/>
        <w:jc w:val="both"/>
        <w:rPr>
          <w:noProof/>
          <w:szCs w:val="20"/>
          <w:lang w:eastAsia="fr-BE"/>
        </w:rPr>
      </w:pPr>
      <w:r w:rsidRPr="0092773D">
        <w:rPr>
          <w:noProof/>
          <w:szCs w:val="20"/>
          <w:lang w:eastAsia="fr-BE"/>
        </w:rPr>
        <w:t>L’</w:t>
      </w:r>
      <w:r w:rsidRPr="0092773D">
        <w:rPr>
          <w:rFonts w:cs="Trebuchet MS"/>
          <w:szCs w:val="20"/>
        </w:rPr>
        <w:t>ordre de passage des échantillons</w:t>
      </w:r>
      <w:r w:rsidRPr="0092773D">
        <w:rPr>
          <w:noProof/>
          <w:szCs w:val="20"/>
          <w:lang w:eastAsia="fr-BE"/>
        </w:rPr>
        <w:t xml:space="preserve"> </w:t>
      </w:r>
      <w:r w:rsidR="001F4ABE" w:rsidRPr="0092773D">
        <w:rPr>
          <w:noProof/>
          <w:szCs w:val="20"/>
          <w:lang w:eastAsia="fr-BE"/>
        </w:rPr>
        <w:t xml:space="preserve">est </w:t>
      </w:r>
      <w:r w:rsidRPr="0092773D">
        <w:rPr>
          <w:noProof/>
          <w:szCs w:val="20"/>
          <w:lang w:eastAsia="fr-BE"/>
        </w:rPr>
        <w:t>établi</w:t>
      </w:r>
      <w:r w:rsidR="001F4ABE" w:rsidRPr="0092773D">
        <w:rPr>
          <w:noProof/>
          <w:szCs w:val="20"/>
          <w:lang w:eastAsia="fr-BE"/>
        </w:rPr>
        <w:t xml:space="preserve"> de </w:t>
      </w:r>
      <w:r w:rsidRPr="0092773D">
        <w:rPr>
          <w:noProof/>
          <w:szCs w:val="20"/>
          <w:lang w:eastAsia="fr-BE"/>
        </w:rPr>
        <w:t>façon à présenter</w:t>
      </w:r>
      <w:r w:rsidR="001F4ABE" w:rsidRPr="0092773D">
        <w:rPr>
          <w:noProof/>
          <w:szCs w:val="20"/>
          <w:lang w:eastAsia="fr-BE"/>
        </w:rPr>
        <w:t xml:space="preserve"> aux commissions des séries homogènes successives d'échantillons. </w:t>
      </w:r>
    </w:p>
    <w:p w14:paraId="19462031" w14:textId="46511732" w:rsidR="001F4ABE" w:rsidRPr="0092773D" w:rsidRDefault="00771DD1" w:rsidP="0092773D">
      <w:pPr>
        <w:pStyle w:val="Paragraphedeliste"/>
        <w:numPr>
          <w:ilvl w:val="0"/>
          <w:numId w:val="9"/>
        </w:numPr>
        <w:autoSpaceDE w:val="0"/>
        <w:autoSpaceDN w:val="0"/>
        <w:adjustRightInd w:val="0"/>
        <w:spacing w:after="0" w:line="262" w:lineRule="auto"/>
        <w:jc w:val="both"/>
        <w:rPr>
          <w:noProof/>
          <w:szCs w:val="20"/>
          <w:lang w:eastAsia="fr-BE"/>
        </w:rPr>
      </w:pPr>
      <w:r w:rsidRPr="0092773D">
        <w:rPr>
          <w:noProof/>
          <w:szCs w:val="20"/>
          <w:lang w:eastAsia="fr-BE"/>
        </w:rPr>
        <w:t>A</w:t>
      </w:r>
      <w:r w:rsidR="001F4ABE" w:rsidRPr="0092773D">
        <w:rPr>
          <w:noProof/>
          <w:szCs w:val="20"/>
          <w:lang w:eastAsia="fr-BE"/>
        </w:rPr>
        <w:t xml:space="preserve">vant la première séance de dégustation, </w:t>
      </w:r>
      <w:r w:rsidR="00DA6F7E" w:rsidRPr="0092773D">
        <w:rPr>
          <w:noProof/>
          <w:szCs w:val="20"/>
          <w:lang w:eastAsia="fr-BE"/>
        </w:rPr>
        <w:t>un vin de même type que la série prévue est présenté</w:t>
      </w:r>
      <w:r w:rsidR="001F4ABE" w:rsidRPr="0092773D">
        <w:rPr>
          <w:noProof/>
          <w:szCs w:val="20"/>
          <w:lang w:eastAsia="fr-BE"/>
        </w:rPr>
        <w:t xml:space="preserve"> aux jurés, </w:t>
      </w:r>
      <w:r w:rsidR="00DA6F7E" w:rsidRPr="0092773D">
        <w:rPr>
          <w:noProof/>
          <w:szCs w:val="20"/>
          <w:lang w:eastAsia="fr-BE"/>
        </w:rPr>
        <w:t>en « mise en bouche »</w:t>
      </w:r>
      <w:r w:rsidR="00DB333B" w:rsidRPr="0092773D">
        <w:rPr>
          <w:noProof/>
          <w:szCs w:val="20"/>
          <w:lang w:eastAsia="fr-BE"/>
        </w:rPr>
        <w:t>.</w:t>
      </w:r>
      <w:r w:rsidR="001F4ABE" w:rsidRPr="0092773D">
        <w:rPr>
          <w:noProof/>
          <w:szCs w:val="20"/>
          <w:lang w:eastAsia="fr-BE"/>
        </w:rPr>
        <w:t xml:space="preserve"> Ce vin ne </w:t>
      </w:r>
      <w:r w:rsidR="00DB333B" w:rsidRPr="0092773D">
        <w:rPr>
          <w:noProof/>
          <w:szCs w:val="20"/>
          <w:lang w:eastAsia="fr-BE"/>
        </w:rPr>
        <w:t>peut partic</w:t>
      </w:r>
      <w:r w:rsidR="00AE39EE" w:rsidRPr="0092773D">
        <w:rPr>
          <w:noProof/>
          <w:szCs w:val="20"/>
          <w:lang w:eastAsia="fr-BE"/>
        </w:rPr>
        <w:t>i</w:t>
      </w:r>
      <w:r w:rsidR="00DB333B" w:rsidRPr="0092773D">
        <w:rPr>
          <w:noProof/>
          <w:szCs w:val="20"/>
          <w:lang w:eastAsia="fr-BE"/>
        </w:rPr>
        <w:t xml:space="preserve">per au concours </w:t>
      </w:r>
      <w:r w:rsidRPr="0092773D">
        <w:rPr>
          <w:noProof/>
          <w:szCs w:val="20"/>
          <w:lang w:eastAsia="fr-BE"/>
        </w:rPr>
        <w:t xml:space="preserve">et </w:t>
      </w:r>
      <w:r w:rsidR="00DB333B" w:rsidRPr="0092773D">
        <w:rPr>
          <w:noProof/>
          <w:szCs w:val="20"/>
          <w:lang w:eastAsia="fr-BE"/>
        </w:rPr>
        <w:t xml:space="preserve">est choisi de commun accord par </w:t>
      </w:r>
      <w:r w:rsidR="00AE39EE" w:rsidRPr="0092773D">
        <w:rPr>
          <w:noProof/>
          <w:szCs w:val="20"/>
          <w:lang w:eastAsia="fr-BE"/>
        </w:rPr>
        <w:t>l’organisateur</w:t>
      </w:r>
      <w:r w:rsidR="001F4ABE" w:rsidRPr="0092773D">
        <w:rPr>
          <w:noProof/>
          <w:szCs w:val="20"/>
          <w:lang w:eastAsia="fr-BE"/>
        </w:rPr>
        <w:t>.</w:t>
      </w:r>
    </w:p>
    <w:p w14:paraId="324DB757" w14:textId="77777777" w:rsidR="001F4ABE" w:rsidRDefault="00DB333B" w:rsidP="0092773D">
      <w:pPr>
        <w:pStyle w:val="Paragraphedeliste"/>
        <w:numPr>
          <w:ilvl w:val="0"/>
          <w:numId w:val="9"/>
        </w:numPr>
        <w:autoSpaceDE w:val="0"/>
        <w:autoSpaceDN w:val="0"/>
        <w:adjustRightInd w:val="0"/>
        <w:spacing w:after="0" w:line="262" w:lineRule="auto"/>
        <w:jc w:val="both"/>
        <w:rPr>
          <w:noProof/>
          <w:szCs w:val="20"/>
          <w:lang w:eastAsia="fr-BE"/>
        </w:rPr>
      </w:pPr>
      <w:r w:rsidRPr="0092773D">
        <w:rPr>
          <w:noProof/>
          <w:szCs w:val="20"/>
          <w:lang w:eastAsia="fr-BE"/>
        </w:rPr>
        <w:t>L’organisateur mettra tout en place pour que</w:t>
      </w:r>
      <w:r w:rsidR="001F4ABE" w:rsidRPr="0092773D">
        <w:rPr>
          <w:noProof/>
          <w:szCs w:val="20"/>
          <w:lang w:eastAsia="fr-BE"/>
        </w:rPr>
        <w:t xml:space="preserve"> les vins soient dégustés par les ju</w:t>
      </w:r>
      <w:r w:rsidRPr="0092773D">
        <w:rPr>
          <w:noProof/>
          <w:szCs w:val="20"/>
          <w:lang w:eastAsia="fr-BE"/>
        </w:rPr>
        <w:t>rés</w:t>
      </w:r>
      <w:r w:rsidR="001F4ABE" w:rsidRPr="0092773D">
        <w:rPr>
          <w:noProof/>
          <w:szCs w:val="20"/>
          <w:lang w:eastAsia="fr-BE"/>
        </w:rPr>
        <w:t xml:space="preserve"> aux températures adéquates de service. Il est indispensable que tous les échantillons d’une même catégorie, dans une même séance, soient dégustés à la même température.</w:t>
      </w:r>
    </w:p>
    <w:p w14:paraId="3F0F77B4" w14:textId="77777777" w:rsidR="00B53CCD" w:rsidRPr="0092773D" w:rsidRDefault="00B53CCD" w:rsidP="00B53CCD">
      <w:pPr>
        <w:pStyle w:val="Paragraphedeliste"/>
        <w:autoSpaceDE w:val="0"/>
        <w:autoSpaceDN w:val="0"/>
        <w:adjustRightInd w:val="0"/>
        <w:spacing w:after="0" w:line="262" w:lineRule="auto"/>
        <w:ind w:left="1069"/>
        <w:jc w:val="both"/>
        <w:rPr>
          <w:noProof/>
          <w:szCs w:val="20"/>
          <w:lang w:eastAsia="fr-BE"/>
        </w:rPr>
      </w:pPr>
    </w:p>
    <w:p w14:paraId="6A7F5FA4" w14:textId="77777777" w:rsidR="001F4ABE" w:rsidRPr="0092773D" w:rsidRDefault="001F4ABE" w:rsidP="0092773D">
      <w:pPr>
        <w:autoSpaceDE w:val="0"/>
        <w:autoSpaceDN w:val="0"/>
        <w:adjustRightInd w:val="0"/>
        <w:spacing w:after="0" w:line="262" w:lineRule="auto"/>
        <w:ind w:left="709"/>
        <w:jc w:val="both"/>
        <w:rPr>
          <w:noProof/>
          <w:szCs w:val="20"/>
          <w:lang w:eastAsia="fr-BE"/>
        </w:rPr>
      </w:pPr>
    </w:p>
    <w:p w14:paraId="33850B05" w14:textId="77777777" w:rsidR="001F4ABE" w:rsidRPr="0092773D" w:rsidRDefault="001F4ABE" w:rsidP="0092773D">
      <w:pPr>
        <w:autoSpaceDE w:val="0"/>
        <w:autoSpaceDN w:val="0"/>
        <w:adjustRightInd w:val="0"/>
        <w:spacing w:after="0" w:line="262" w:lineRule="auto"/>
        <w:ind w:left="709"/>
        <w:jc w:val="both"/>
        <w:rPr>
          <w:rFonts w:cs="Trebuchet MS"/>
          <w:b/>
          <w:szCs w:val="20"/>
        </w:rPr>
      </w:pPr>
      <w:r w:rsidRPr="0092773D">
        <w:rPr>
          <w:rFonts w:cs="Trebuchet MS"/>
          <w:b/>
          <w:szCs w:val="20"/>
        </w:rPr>
        <w:t xml:space="preserve">Article </w:t>
      </w:r>
      <w:r w:rsidR="00452C13" w:rsidRPr="0092773D">
        <w:rPr>
          <w:rFonts w:cs="Trebuchet MS"/>
          <w:b/>
          <w:szCs w:val="20"/>
        </w:rPr>
        <w:t>10</w:t>
      </w:r>
      <w:r w:rsidRPr="0092773D">
        <w:rPr>
          <w:rFonts w:cs="Trebuchet MS"/>
          <w:b/>
          <w:szCs w:val="20"/>
        </w:rPr>
        <w:t xml:space="preserve"> – Rôle des jurés</w:t>
      </w:r>
    </w:p>
    <w:p w14:paraId="12047CA3" w14:textId="77777777" w:rsidR="00295853" w:rsidRPr="0092773D" w:rsidRDefault="00295853" w:rsidP="0092773D">
      <w:pPr>
        <w:autoSpaceDE w:val="0"/>
        <w:autoSpaceDN w:val="0"/>
        <w:adjustRightInd w:val="0"/>
        <w:spacing w:after="0" w:line="262" w:lineRule="auto"/>
        <w:ind w:left="709"/>
        <w:jc w:val="both"/>
        <w:rPr>
          <w:rFonts w:cs="Trebuchet MS"/>
          <w:b/>
          <w:szCs w:val="20"/>
        </w:rPr>
      </w:pPr>
    </w:p>
    <w:p w14:paraId="512E2712" w14:textId="77777777" w:rsidR="001F4ABE" w:rsidRPr="0092773D" w:rsidRDefault="001F4ABE" w:rsidP="0092773D">
      <w:pPr>
        <w:autoSpaceDE w:val="0"/>
        <w:autoSpaceDN w:val="0"/>
        <w:adjustRightInd w:val="0"/>
        <w:spacing w:after="0" w:line="262" w:lineRule="auto"/>
        <w:ind w:left="709"/>
        <w:jc w:val="both"/>
        <w:rPr>
          <w:noProof/>
          <w:szCs w:val="20"/>
          <w:lang w:eastAsia="fr-BE"/>
        </w:rPr>
      </w:pPr>
      <w:r w:rsidRPr="0092773D">
        <w:rPr>
          <w:noProof/>
          <w:szCs w:val="20"/>
          <w:lang w:eastAsia="fr-BE"/>
        </w:rPr>
        <w:t>Les jurés vérifient ou complètent, si nécessaire, les indications de la fiche relative à</w:t>
      </w:r>
      <w:r w:rsidR="00295853" w:rsidRPr="0092773D">
        <w:rPr>
          <w:noProof/>
          <w:szCs w:val="20"/>
          <w:lang w:eastAsia="fr-BE"/>
        </w:rPr>
        <w:t xml:space="preserve"> </w:t>
      </w:r>
      <w:r w:rsidRPr="0092773D">
        <w:rPr>
          <w:noProof/>
          <w:szCs w:val="20"/>
          <w:lang w:eastAsia="fr-BE"/>
        </w:rPr>
        <w:t>l'échantillon.</w:t>
      </w:r>
    </w:p>
    <w:p w14:paraId="729DBDAB" w14:textId="77777777" w:rsidR="001F4ABE" w:rsidRPr="0092773D" w:rsidRDefault="001F4ABE" w:rsidP="0092773D">
      <w:pPr>
        <w:autoSpaceDE w:val="0"/>
        <w:autoSpaceDN w:val="0"/>
        <w:adjustRightInd w:val="0"/>
        <w:spacing w:after="0" w:line="262" w:lineRule="auto"/>
        <w:ind w:left="709"/>
        <w:jc w:val="both"/>
        <w:rPr>
          <w:noProof/>
          <w:szCs w:val="20"/>
          <w:lang w:eastAsia="fr-BE"/>
        </w:rPr>
      </w:pPr>
      <w:r w:rsidRPr="0092773D">
        <w:rPr>
          <w:noProof/>
          <w:szCs w:val="20"/>
          <w:lang w:eastAsia="fr-BE"/>
        </w:rPr>
        <w:t>Après l'analyse sensorielle de l'échantillon, chaque juré coche sur chaque ligne de la fiche</w:t>
      </w:r>
      <w:r w:rsidR="00295853" w:rsidRPr="0092773D">
        <w:rPr>
          <w:noProof/>
          <w:szCs w:val="20"/>
          <w:lang w:eastAsia="fr-BE"/>
        </w:rPr>
        <w:t xml:space="preserve"> </w:t>
      </w:r>
      <w:r w:rsidRPr="0092773D">
        <w:rPr>
          <w:noProof/>
          <w:szCs w:val="20"/>
          <w:lang w:eastAsia="fr-BE"/>
        </w:rPr>
        <w:t>la case correspondant à l'appréciation du caractère donné.</w:t>
      </w:r>
    </w:p>
    <w:p w14:paraId="28824B0C" w14:textId="77777777" w:rsidR="001F4ABE" w:rsidRDefault="001F4ABE" w:rsidP="0092773D">
      <w:pPr>
        <w:autoSpaceDE w:val="0"/>
        <w:autoSpaceDN w:val="0"/>
        <w:adjustRightInd w:val="0"/>
        <w:spacing w:after="0" w:line="262" w:lineRule="auto"/>
        <w:ind w:left="709"/>
        <w:jc w:val="both"/>
        <w:rPr>
          <w:noProof/>
          <w:szCs w:val="20"/>
          <w:lang w:eastAsia="fr-BE"/>
        </w:rPr>
      </w:pPr>
      <w:r w:rsidRPr="0092773D">
        <w:rPr>
          <w:noProof/>
          <w:szCs w:val="20"/>
          <w:lang w:eastAsia="fr-BE"/>
        </w:rPr>
        <w:t>Il note ses observations éventuelles dans l'espace réservé et rend la fiche au président de</w:t>
      </w:r>
      <w:r w:rsidR="00295853" w:rsidRPr="0092773D">
        <w:rPr>
          <w:noProof/>
          <w:szCs w:val="20"/>
          <w:lang w:eastAsia="fr-BE"/>
        </w:rPr>
        <w:t xml:space="preserve"> </w:t>
      </w:r>
      <w:r w:rsidRPr="0092773D">
        <w:rPr>
          <w:noProof/>
          <w:szCs w:val="20"/>
          <w:lang w:eastAsia="fr-BE"/>
        </w:rPr>
        <w:t>sa commission.</w:t>
      </w:r>
    </w:p>
    <w:p w14:paraId="304A45DC" w14:textId="77777777" w:rsidR="00B53CCD" w:rsidRPr="0092773D" w:rsidRDefault="00B53CCD" w:rsidP="0092773D">
      <w:pPr>
        <w:autoSpaceDE w:val="0"/>
        <w:autoSpaceDN w:val="0"/>
        <w:adjustRightInd w:val="0"/>
        <w:spacing w:after="0" w:line="262" w:lineRule="auto"/>
        <w:ind w:left="709"/>
        <w:jc w:val="both"/>
        <w:rPr>
          <w:noProof/>
          <w:szCs w:val="20"/>
          <w:lang w:eastAsia="fr-BE"/>
        </w:rPr>
      </w:pPr>
    </w:p>
    <w:p w14:paraId="2985E400" w14:textId="77777777" w:rsidR="001F4ABE" w:rsidRDefault="001F4ABE" w:rsidP="0092773D">
      <w:pPr>
        <w:autoSpaceDE w:val="0"/>
        <w:autoSpaceDN w:val="0"/>
        <w:adjustRightInd w:val="0"/>
        <w:spacing w:after="0" w:line="262" w:lineRule="auto"/>
        <w:ind w:left="709"/>
        <w:jc w:val="both"/>
        <w:rPr>
          <w:noProof/>
          <w:szCs w:val="20"/>
          <w:lang w:eastAsia="fr-BE"/>
        </w:rPr>
      </w:pPr>
      <w:r w:rsidRPr="0092773D">
        <w:rPr>
          <w:noProof/>
          <w:szCs w:val="20"/>
          <w:lang w:eastAsia="fr-BE"/>
        </w:rPr>
        <w:t>L’avis des jurés est sans appel.</w:t>
      </w:r>
    </w:p>
    <w:p w14:paraId="4F701293" w14:textId="77777777" w:rsidR="00B53CCD" w:rsidRDefault="00B53CCD" w:rsidP="0092773D">
      <w:pPr>
        <w:autoSpaceDE w:val="0"/>
        <w:autoSpaceDN w:val="0"/>
        <w:adjustRightInd w:val="0"/>
        <w:spacing w:after="0" w:line="262" w:lineRule="auto"/>
        <w:ind w:left="709"/>
        <w:jc w:val="both"/>
        <w:rPr>
          <w:noProof/>
          <w:szCs w:val="20"/>
          <w:lang w:eastAsia="fr-BE"/>
        </w:rPr>
      </w:pPr>
    </w:p>
    <w:p w14:paraId="1985779B" w14:textId="77777777" w:rsidR="00B53CCD" w:rsidRPr="0092773D" w:rsidRDefault="00B53CCD" w:rsidP="0092773D">
      <w:pPr>
        <w:autoSpaceDE w:val="0"/>
        <w:autoSpaceDN w:val="0"/>
        <w:adjustRightInd w:val="0"/>
        <w:spacing w:after="0" w:line="262" w:lineRule="auto"/>
        <w:ind w:left="709"/>
        <w:jc w:val="both"/>
        <w:rPr>
          <w:noProof/>
          <w:szCs w:val="20"/>
          <w:lang w:eastAsia="fr-BE"/>
        </w:rPr>
      </w:pPr>
    </w:p>
    <w:p w14:paraId="1088A946" w14:textId="77777777" w:rsidR="00295853" w:rsidRPr="0092773D" w:rsidRDefault="00295853" w:rsidP="0092773D">
      <w:pPr>
        <w:autoSpaceDE w:val="0"/>
        <w:autoSpaceDN w:val="0"/>
        <w:adjustRightInd w:val="0"/>
        <w:spacing w:after="0" w:line="262" w:lineRule="auto"/>
        <w:ind w:left="709"/>
        <w:jc w:val="both"/>
        <w:rPr>
          <w:noProof/>
          <w:szCs w:val="20"/>
          <w:lang w:eastAsia="fr-BE"/>
        </w:rPr>
      </w:pPr>
    </w:p>
    <w:p w14:paraId="0492BACA" w14:textId="77777777" w:rsidR="00B53CCD" w:rsidRDefault="00B53CCD" w:rsidP="0092773D">
      <w:pPr>
        <w:autoSpaceDE w:val="0"/>
        <w:autoSpaceDN w:val="0"/>
        <w:adjustRightInd w:val="0"/>
        <w:spacing w:after="0" w:line="262" w:lineRule="auto"/>
        <w:ind w:left="709"/>
        <w:jc w:val="both"/>
        <w:rPr>
          <w:rFonts w:cs="Trebuchet MS"/>
          <w:b/>
          <w:szCs w:val="20"/>
        </w:rPr>
      </w:pPr>
    </w:p>
    <w:p w14:paraId="0C148FCF" w14:textId="77777777" w:rsidR="00B53CCD" w:rsidRDefault="00B53CCD" w:rsidP="0092773D">
      <w:pPr>
        <w:autoSpaceDE w:val="0"/>
        <w:autoSpaceDN w:val="0"/>
        <w:adjustRightInd w:val="0"/>
        <w:spacing w:after="0" w:line="262" w:lineRule="auto"/>
        <w:ind w:left="709"/>
        <w:jc w:val="both"/>
        <w:rPr>
          <w:rFonts w:cs="Trebuchet MS"/>
          <w:b/>
          <w:szCs w:val="20"/>
        </w:rPr>
      </w:pPr>
    </w:p>
    <w:p w14:paraId="65D28AAA" w14:textId="77777777" w:rsidR="001F4ABE" w:rsidRPr="0092773D" w:rsidRDefault="001F4ABE" w:rsidP="0092773D">
      <w:pPr>
        <w:autoSpaceDE w:val="0"/>
        <w:autoSpaceDN w:val="0"/>
        <w:adjustRightInd w:val="0"/>
        <w:spacing w:after="0" w:line="262" w:lineRule="auto"/>
        <w:ind w:left="709"/>
        <w:jc w:val="both"/>
        <w:rPr>
          <w:rFonts w:cs="Trebuchet MS"/>
          <w:b/>
          <w:szCs w:val="20"/>
        </w:rPr>
      </w:pPr>
      <w:r w:rsidRPr="0092773D">
        <w:rPr>
          <w:rFonts w:cs="Trebuchet MS"/>
          <w:b/>
          <w:szCs w:val="20"/>
        </w:rPr>
        <w:t xml:space="preserve">Article </w:t>
      </w:r>
      <w:r w:rsidR="00452C13" w:rsidRPr="0092773D">
        <w:rPr>
          <w:rFonts w:cs="Trebuchet MS"/>
          <w:b/>
          <w:szCs w:val="20"/>
        </w:rPr>
        <w:t>11</w:t>
      </w:r>
      <w:r w:rsidRPr="0092773D">
        <w:rPr>
          <w:rFonts w:cs="Trebuchet MS"/>
          <w:b/>
          <w:szCs w:val="20"/>
        </w:rPr>
        <w:t xml:space="preserve"> – Transcription et calcul des résultats</w:t>
      </w:r>
    </w:p>
    <w:p w14:paraId="591E8A5A" w14:textId="77777777" w:rsidR="00295853" w:rsidRPr="0092773D" w:rsidRDefault="00295853" w:rsidP="0092773D">
      <w:pPr>
        <w:autoSpaceDE w:val="0"/>
        <w:autoSpaceDN w:val="0"/>
        <w:adjustRightInd w:val="0"/>
        <w:spacing w:after="0" w:line="262" w:lineRule="auto"/>
        <w:ind w:left="709"/>
        <w:jc w:val="both"/>
        <w:rPr>
          <w:rFonts w:cs="Trebuchet MS"/>
          <w:b/>
          <w:szCs w:val="20"/>
        </w:rPr>
      </w:pPr>
    </w:p>
    <w:p w14:paraId="03AE7C6F" w14:textId="2FF3A0B9" w:rsidR="001F4ABE" w:rsidRPr="0092773D" w:rsidRDefault="00295853" w:rsidP="0092773D">
      <w:pPr>
        <w:autoSpaceDE w:val="0"/>
        <w:autoSpaceDN w:val="0"/>
        <w:adjustRightInd w:val="0"/>
        <w:spacing w:after="0" w:line="262" w:lineRule="auto"/>
        <w:ind w:left="709"/>
        <w:jc w:val="both"/>
        <w:rPr>
          <w:noProof/>
          <w:szCs w:val="20"/>
          <w:lang w:eastAsia="fr-BE"/>
        </w:rPr>
      </w:pPr>
      <w:r w:rsidRPr="0092773D">
        <w:rPr>
          <w:noProof/>
          <w:szCs w:val="20"/>
          <w:lang w:eastAsia="fr-BE"/>
        </w:rPr>
        <w:t>L</w:t>
      </w:r>
      <w:r w:rsidR="00366E7F" w:rsidRPr="0092773D">
        <w:rPr>
          <w:noProof/>
          <w:szCs w:val="20"/>
          <w:lang w:eastAsia="fr-BE"/>
        </w:rPr>
        <w:t>e</w:t>
      </w:r>
      <w:r w:rsidRPr="0092773D">
        <w:rPr>
          <w:noProof/>
          <w:szCs w:val="20"/>
          <w:lang w:eastAsia="fr-BE"/>
        </w:rPr>
        <w:t xml:space="preserve"> </w:t>
      </w:r>
      <w:r w:rsidR="00366E7F" w:rsidRPr="0092773D">
        <w:rPr>
          <w:i/>
          <w:noProof/>
          <w:szCs w:val="20"/>
          <w:lang w:eastAsia="fr-BE"/>
        </w:rPr>
        <w:t>Concours des Vins de La Province de Liège</w:t>
      </w:r>
      <w:r w:rsidR="00366E7F" w:rsidRPr="0092773D">
        <w:rPr>
          <w:noProof/>
          <w:szCs w:val="20"/>
          <w:lang w:eastAsia="fr-BE"/>
        </w:rPr>
        <w:t> </w:t>
      </w:r>
      <w:r w:rsidR="001F4ABE" w:rsidRPr="0092773D">
        <w:rPr>
          <w:noProof/>
          <w:szCs w:val="20"/>
          <w:lang w:eastAsia="fr-BE"/>
        </w:rPr>
        <w:t>traduit en chiffres les appréciations qualitatives</w:t>
      </w:r>
      <w:r w:rsidRPr="0092773D">
        <w:rPr>
          <w:noProof/>
          <w:szCs w:val="20"/>
          <w:lang w:eastAsia="fr-BE"/>
        </w:rPr>
        <w:t xml:space="preserve"> </w:t>
      </w:r>
      <w:r w:rsidR="001F4ABE" w:rsidRPr="0092773D">
        <w:rPr>
          <w:noProof/>
          <w:szCs w:val="20"/>
          <w:lang w:eastAsia="fr-BE"/>
        </w:rPr>
        <w:t>portées sur les fiches de dégustation des jurés.</w:t>
      </w:r>
    </w:p>
    <w:p w14:paraId="57E86AB7" w14:textId="77777777" w:rsidR="00295853" w:rsidRPr="0092773D" w:rsidRDefault="001F4ABE" w:rsidP="0092773D">
      <w:pPr>
        <w:autoSpaceDE w:val="0"/>
        <w:autoSpaceDN w:val="0"/>
        <w:adjustRightInd w:val="0"/>
        <w:spacing w:after="0" w:line="262" w:lineRule="auto"/>
        <w:ind w:left="709"/>
        <w:jc w:val="both"/>
        <w:rPr>
          <w:noProof/>
          <w:szCs w:val="20"/>
          <w:lang w:eastAsia="fr-BE"/>
        </w:rPr>
      </w:pPr>
      <w:r w:rsidRPr="0092773D">
        <w:rPr>
          <w:noProof/>
          <w:szCs w:val="20"/>
          <w:lang w:eastAsia="fr-BE"/>
        </w:rPr>
        <w:t xml:space="preserve">Chaque échantillon reçoit une note qui est la note résultant </w:t>
      </w:r>
      <w:r w:rsidR="00143B38" w:rsidRPr="0092773D">
        <w:rPr>
          <w:noProof/>
          <w:szCs w:val="20"/>
          <w:lang w:eastAsia="fr-BE"/>
        </w:rPr>
        <w:t>de la moyenne des cotations obtenues.</w:t>
      </w:r>
    </w:p>
    <w:p w14:paraId="0A52D7C2" w14:textId="77777777" w:rsidR="00CB5E13" w:rsidRPr="0092773D" w:rsidRDefault="00CB5E13" w:rsidP="0092773D">
      <w:pPr>
        <w:autoSpaceDE w:val="0"/>
        <w:autoSpaceDN w:val="0"/>
        <w:adjustRightInd w:val="0"/>
        <w:spacing w:after="0" w:line="262" w:lineRule="auto"/>
        <w:ind w:left="709"/>
        <w:jc w:val="both"/>
        <w:rPr>
          <w:noProof/>
          <w:szCs w:val="20"/>
          <w:lang w:eastAsia="fr-BE"/>
        </w:rPr>
      </w:pPr>
    </w:p>
    <w:p w14:paraId="5A8F94BB" w14:textId="77777777" w:rsidR="00295853" w:rsidRPr="0092773D" w:rsidRDefault="00295853" w:rsidP="0092773D">
      <w:pPr>
        <w:autoSpaceDE w:val="0"/>
        <w:autoSpaceDN w:val="0"/>
        <w:adjustRightInd w:val="0"/>
        <w:spacing w:after="0" w:line="262" w:lineRule="auto"/>
        <w:ind w:left="709"/>
        <w:jc w:val="both"/>
        <w:rPr>
          <w:noProof/>
          <w:szCs w:val="20"/>
          <w:lang w:eastAsia="fr-BE"/>
        </w:rPr>
      </w:pPr>
    </w:p>
    <w:p w14:paraId="5149BEF9" w14:textId="77777777" w:rsidR="00295853" w:rsidRPr="0092773D" w:rsidRDefault="00295853" w:rsidP="0092773D">
      <w:pPr>
        <w:autoSpaceDE w:val="0"/>
        <w:autoSpaceDN w:val="0"/>
        <w:adjustRightInd w:val="0"/>
        <w:spacing w:after="0" w:line="262" w:lineRule="auto"/>
        <w:ind w:left="709"/>
        <w:jc w:val="both"/>
        <w:rPr>
          <w:rFonts w:cs="Trebuchet MS"/>
          <w:b/>
          <w:szCs w:val="20"/>
        </w:rPr>
      </w:pPr>
      <w:r w:rsidRPr="0092773D">
        <w:rPr>
          <w:rFonts w:cs="Trebuchet MS"/>
          <w:b/>
          <w:szCs w:val="20"/>
        </w:rPr>
        <w:t xml:space="preserve">Article </w:t>
      </w:r>
      <w:r w:rsidR="00452C13" w:rsidRPr="0092773D">
        <w:rPr>
          <w:rFonts w:cs="Trebuchet MS"/>
          <w:b/>
          <w:szCs w:val="20"/>
        </w:rPr>
        <w:t>12</w:t>
      </w:r>
      <w:r w:rsidRPr="0092773D">
        <w:rPr>
          <w:rFonts w:cs="Trebuchet MS"/>
          <w:b/>
          <w:szCs w:val="20"/>
        </w:rPr>
        <w:t xml:space="preserve"> – Attribution des récompenses</w:t>
      </w:r>
    </w:p>
    <w:p w14:paraId="153025A9" w14:textId="77777777" w:rsidR="00295853" w:rsidRPr="0092773D" w:rsidRDefault="00295853" w:rsidP="0092773D">
      <w:pPr>
        <w:autoSpaceDE w:val="0"/>
        <w:autoSpaceDN w:val="0"/>
        <w:adjustRightInd w:val="0"/>
        <w:spacing w:after="0" w:line="262" w:lineRule="auto"/>
        <w:ind w:left="709"/>
        <w:jc w:val="both"/>
        <w:rPr>
          <w:noProof/>
          <w:szCs w:val="20"/>
          <w:lang w:eastAsia="fr-BE"/>
        </w:rPr>
      </w:pPr>
    </w:p>
    <w:p w14:paraId="732177A5" w14:textId="6AC380AD" w:rsidR="00AE39EE" w:rsidRPr="0092773D" w:rsidRDefault="00295853" w:rsidP="0092773D">
      <w:pPr>
        <w:autoSpaceDE w:val="0"/>
        <w:autoSpaceDN w:val="0"/>
        <w:adjustRightInd w:val="0"/>
        <w:spacing w:after="0" w:line="262" w:lineRule="auto"/>
        <w:ind w:left="709"/>
        <w:jc w:val="both"/>
        <w:rPr>
          <w:noProof/>
          <w:szCs w:val="20"/>
          <w:lang w:eastAsia="fr-BE"/>
        </w:rPr>
      </w:pPr>
      <w:r w:rsidRPr="0092773D">
        <w:rPr>
          <w:noProof/>
          <w:szCs w:val="20"/>
          <w:lang w:eastAsia="fr-BE"/>
        </w:rPr>
        <w:t xml:space="preserve">Les échantillons ayant obtenu </w:t>
      </w:r>
      <w:r w:rsidR="00AE39EE" w:rsidRPr="0092773D">
        <w:rPr>
          <w:noProof/>
          <w:szCs w:val="20"/>
          <w:lang w:eastAsia="fr-BE"/>
        </w:rPr>
        <w:t xml:space="preserve">les cotations les plus élevées seront primés à l’issue du concours. En cas de cotations identiques, les échantillons concernés seront à nouveau dégustés en vue de leur départage. Les 3 échantillons ayant obtenu les meilleurs cotess recevront les récompenses suivantes : </w:t>
      </w:r>
    </w:p>
    <w:p w14:paraId="65F7D812" w14:textId="0A6A827D" w:rsidR="00295853" w:rsidRPr="0092773D" w:rsidRDefault="00295853" w:rsidP="0092773D">
      <w:pPr>
        <w:autoSpaceDE w:val="0"/>
        <w:autoSpaceDN w:val="0"/>
        <w:adjustRightInd w:val="0"/>
        <w:spacing w:after="0" w:line="262" w:lineRule="auto"/>
        <w:ind w:left="709"/>
        <w:jc w:val="both"/>
        <w:rPr>
          <w:noProof/>
          <w:szCs w:val="20"/>
          <w:lang w:eastAsia="fr-BE"/>
        </w:rPr>
      </w:pPr>
    </w:p>
    <w:p w14:paraId="7029105D" w14:textId="507B5446" w:rsidR="00295853" w:rsidRPr="0092773D" w:rsidRDefault="00295853" w:rsidP="0092773D">
      <w:pPr>
        <w:pStyle w:val="Paragraphedeliste"/>
        <w:numPr>
          <w:ilvl w:val="0"/>
          <w:numId w:val="11"/>
        </w:numPr>
        <w:autoSpaceDE w:val="0"/>
        <w:autoSpaceDN w:val="0"/>
        <w:adjustRightInd w:val="0"/>
        <w:spacing w:after="0" w:line="262" w:lineRule="auto"/>
        <w:jc w:val="both"/>
        <w:rPr>
          <w:noProof/>
          <w:szCs w:val="20"/>
          <w:lang w:eastAsia="fr-BE"/>
        </w:rPr>
      </w:pPr>
      <w:r w:rsidRPr="0092773D">
        <w:rPr>
          <w:noProof/>
          <w:szCs w:val="20"/>
          <w:lang w:eastAsia="fr-BE"/>
        </w:rPr>
        <w:t xml:space="preserve"> L</w:t>
      </w:r>
      <w:r w:rsidR="00AE39EE" w:rsidRPr="0092773D">
        <w:rPr>
          <w:noProof/>
          <w:szCs w:val="20"/>
          <w:lang w:eastAsia="fr-BE"/>
        </w:rPr>
        <w:t xml:space="preserve">a Médaille </w:t>
      </w:r>
      <w:r w:rsidRPr="0092773D">
        <w:rPr>
          <w:noProof/>
          <w:szCs w:val="20"/>
          <w:lang w:eastAsia="fr-BE"/>
        </w:rPr>
        <w:t>d'Or</w:t>
      </w:r>
    </w:p>
    <w:p w14:paraId="7265BA37" w14:textId="784D17AB" w:rsidR="00295853" w:rsidRPr="0092773D" w:rsidRDefault="00D06F54" w:rsidP="0092773D">
      <w:pPr>
        <w:pStyle w:val="Paragraphedeliste"/>
        <w:numPr>
          <w:ilvl w:val="0"/>
          <w:numId w:val="11"/>
        </w:numPr>
        <w:autoSpaceDE w:val="0"/>
        <w:autoSpaceDN w:val="0"/>
        <w:adjustRightInd w:val="0"/>
        <w:spacing w:after="0" w:line="262" w:lineRule="auto"/>
        <w:jc w:val="both"/>
        <w:rPr>
          <w:noProof/>
          <w:szCs w:val="20"/>
          <w:lang w:eastAsia="fr-BE"/>
        </w:rPr>
      </w:pPr>
      <w:r w:rsidRPr="0092773D">
        <w:rPr>
          <w:noProof/>
          <w:szCs w:val="20"/>
          <w:lang w:eastAsia="fr-BE"/>
        </w:rPr>
        <w:t xml:space="preserve"> </w:t>
      </w:r>
      <w:r w:rsidR="00AE39EE" w:rsidRPr="0092773D">
        <w:rPr>
          <w:noProof/>
          <w:szCs w:val="20"/>
          <w:lang w:eastAsia="fr-BE"/>
        </w:rPr>
        <w:t>La</w:t>
      </w:r>
      <w:r w:rsidR="00295853" w:rsidRPr="0092773D">
        <w:rPr>
          <w:noProof/>
          <w:szCs w:val="20"/>
          <w:lang w:eastAsia="fr-BE"/>
        </w:rPr>
        <w:t xml:space="preserve"> </w:t>
      </w:r>
      <w:r w:rsidR="00AE39EE" w:rsidRPr="0092773D">
        <w:rPr>
          <w:noProof/>
          <w:szCs w:val="20"/>
          <w:lang w:eastAsia="fr-BE"/>
        </w:rPr>
        <w:t xml:space="preserve">Médaille </w:t>
      </w:r>
      <w:r w:rsidR="00295853" w:rsidRPr="0092773D">
        <w:rPr>
          <w:noProof/>
          <w:szCs w:val="20"/>
          <w:lang w:eastAsia="fr-BE"/>
        </w:rPr>
        <w:t>d’Argent</w:t>
      </w:r>
    </w:p>
    <w:p w14:paraId="43A5C8B1" w14:textId="29BF9914" w:rsidR="00295853" w:rsidRPr="0092773D" w:rsidRDefault="00295853" w:rsidP="0092773D">
      <w:pPr>
        <w:pStyle w:val="Paragraphedeliste"/>
        <w:numPr>
          <w:ilvl w:val="0"/>
          <w:numId w:val="11"/>
        </w:numPr>
        <w:autoSpaceDE w:val="0"/>
        <w:autoSpaceDN w:val="0"/>
        <w:adjustRightInd w:val="0"/>
        <w:spacing w:after="0" w:line="262" w:lineRule="auto"/>
        <w:jc w:val="both"/>
        <w:rPr>
          <w:noProof/>
          <w:szCs w:val="20"/>
          <w:lang w:eastAsia="fr-BE"/>
        </w:rPr>
      </w:pPr>
      <w:r w:rsidRPr="0092773D">
        <w:rPr>
          <w:noProof/>
          <w:szCs w:val="20"/>
          <w:lang w:eastAsia="fr-BE"/>
        </w:rPr>
        <w:t xml:space="preserve"> </w:t>
      </w:r>
      <w:r w:rsidR="00AE39EE" w:rsidRPr="0092773D">
        <w:rPr>
          <w:noProof/>
          <w:szCs w:val="20"/>
          <w:lang w:eastAsia="fr-BE"/>
        </w:rPr>
        <w:t xml:space="preserve">La Médaille de </w:t>
      </w:r>
      <w:r w:rsidRPr="0092773D">
        <w:rPr>
          <w:noProof/>
          <w:szCs w:val="20"/>
          <w:lang w:eastAsia="fr-BE"/>
        </w:rPr>
        <w:t>Bronze</w:t>
      </w:r>
    </w:p>
    <w:p w14:paraId="4A10F9C1" w14:textId="77777777" w:rsidR="00295853" w:rsidRPr="0092773D" w:rsidRDefault="00295853" w:rsidP="0092773D">
      <w:pPr>
        <w:autoSpaceDE w:val="0"/>
        <w:autoSpaceDN w:val="0"/>
        <w:adjustRightInd w:val="0"/>
        <w:spacing w:after="0" w:line="262" w:lineRule="auto"/>
        <w:ind w:left="709"/>
        <w:jc w:val="both"/>
        <w:rPr>
          <w:noProof/>
          <w:szCs w:val="20"/>
          <w:lang w:eastAsia="fr-BE"/>
        </w:rPr>
      </w:pPr>
    </w:p>
    <w:p w14:paraId="36606B55" w14:textId="1C5BDCAC" w:rsidR="00AE39EE" w:rsidRPr="0092773D" w:rsidRDefault="00AE39EE" w:rsidP="0092773D">
      <w:pPr>
        <w:autoSpaceDE w:val="0"/>
        <w:autoSpaceDN w:val="0"/>
        <w:adjustRightInd w:val="0"/>
        <w:spacing w:after="0" w:line="262" w:lineRule="auto"/>
        <w:ind w:left="709"/>
        <w:jc w:val="both"/>
        <w:rPr>
          <w:noProof/>
          <w:szCs w:val="20"/>
          <w:lang w:eastAsia="fr-BE"/>
        </w:rPr>
      </w:pPr>
      <w:r w:rsidRPr="0092773D">
        <w:rPr>
          <w:noProof/>
          <w:szCs w:val="20"/>
          <w:lang w:eastAsia="fr-BE"/>
        </w:rPr>
        <w:t>Il n’y aura pas d’ex aequo.</w:t>
      </w:r>
    </w:p>
    <w:p w14:paraId="084A3796" w14:textId="583581FD" w:rsidR="008967AB" w:rsidRPr="0092773D" w:rsidRDefault="008967AB" w:rsidP="0092773D">
      <w:pPr>
        <w:autoSpaceDE w:val="0"/>
        <w:autoSpaceDN w:val="0"/>
        <w:adjustRightInd w:val="0"/>
        <w:spacing w:after="0" w:line="262" w:lineRule="auto"/>
        <w:ind w:left="709"/>
        <w:jc w:val="both"/>
        <w:rPr>
          <w:noProof/>
          <w:szCs w:val="20"/>
          <w:lang w:eastAsia="fr-BE"/>
        </w:rPr>
      </w:pPr>
      <w:r w:rsidRPr="0092773D">
        <w:rPr>
          <w:noProof/>
          <w:szCs w:val="20"/>
          <w:lang w:eastAsia="fr-BE"/>
        </w:rPr>
        <w:t xml:space="preserve">Chaque </w:t>
      </w:r>
      <w:r w:rsidR="00F01205" w:rsidRPr="0092773D">
        <w:rPr>
          <w:noProof/>
          <w:szCs w:val="20"/>
          <w:lang w:eastAsia="fr-BE"/>
        </w:rPr>
        <w:t>médaille</w:t>
      </w:r>
      <w:r w:rsidRPr="0092773D">
        <w:rPr>
          <w:noProof/>
          <w:szCs w:val="20"/>
          <w:lang w:eastAsia="fr-BE"/>
        </w:rPr>
        <w:t xml:space="preserve"> ser</w:t>
      </w:r>
      <w:r w:rsidR="006D5EDC" w:rsidRPr="0092773D">
        <w:rPr>
          <w:noProof/>
          <w:szCs w:val="20"/>
          <w:lang w:eastAsia="fr-BE"/>
        </w:rPr>
        <w:t>a matérialisé</w:t>
      </w:r>
      <w:r w:rsidR="00F01205" w:rsidRPr="0092773D">
        <w:rPr>
          <w:noProof/>
          <w:szCs w:val="20"/>
          <w:lang w:eastAsia="fr-BE"/>
        </w:rPr>
        <w:t>e</w:t>
      </w:r>
      <w:r w:rsidR="00D06F54" w:rsidRPr="0092773D">
        <w:rPr>
          <w:noProof/>
          <w:szCs w:val="20"/>
          <w:lang w:eastAsia="fr-BE"/>
        </w:rPr>
        <w:t xml:space="preserve"> par l’obtention </w:t>
      </w:r>
      <w:r w:rsidRPr="0092773D">
        <w:rPr>
          <w:noProof/>
          <w:szCs w:val="20"/>
          <w:lang w:eastAsia="fr-BE"/>
        </w:rPr>
        <w:t>d’un diplôme précisant la nature de la distinction, l’identité exacte du produit</w:t>
      </w:r>
      <w:r w:rsidR="00D06F54" w:rsidRPr="0092773D">
        <w:rPr>
          <w:noProof/>
          <w:szCs w:val="20"/>
          <w:lang w:eastAsia="fr-BE"/>
        </w:rPr>
        <w:t xml:space="preserve"> </w:t>
      </w:r>
      <w:r w:rsidRPr="0092773D">
        <w:rPr>
          <w:noProof/>
          <w:szCs w:val="20"/>
          <w:lang w:eastAsia="fr-BE"/>
        </w:rPr>
        <w:t xml:space="preserve">ayant obtenu </w:t>
      </w:r>
      <w:r w:rsidR="00F01205" w:rsidRPr="0092773D">
        <w:rPr>
          <w:noProof/>
          <w:szCs w:val="20"/>
          <w:lang w:eastAsia="fr-BE"/>
        </w:rPr>
        <w:t>la médaille</w:t>
      </w:r>
      <w:r w:rsidR="00D06F54" w:rsidRPr="0092773D">
        <w:rPr>
          <w:noProof/>
          <w:szCs w:val="20"/>
          <w:lang w:eastAsia="fr-BE"/>
        </w:rPr>
        <w:t>.</w:t>
      </w:r>
    </w:p>
    <w:p w14:paraId="17C8A660" w14:textId="77777777" w:rsidR="00F01205" w:rsidRPr="0092773D" w:rsidRDefault="00F01205" w:rsidP="0092773D">
      <w:pPr>
        <w:autoSpaceDE w:val="0"/>
        <w:autoSpaceDN w:val="0"/>
        <w:adjustRightInd w:val="0"/>
        <w:spacing w:after="0" w:line="262" w:lineRule="auto"/>
        <w:ind w:left="709"/>
        <w:jc w:val="both"/>
        <w:rPr>
          <w:noProof/>
          <w:szCs w:val="20"/>
          <w:lang w:eastAsia="fr-BE"/>
        </w:rPr>
      </w:pPr>
    </w:p>
    <w:p w14:paraId="22431A22" w14:textId="637DA704" w:rsidR="00083687" w:rsidRPr="0092773D" w:rsidRDefault="008967AB" w:rsidP="0092773D">
      <w:pPr>
        <w:autoSpaceDE w:val="0"/>
        <w:autoSpaceDN w:val="0"/>
        <w:adjustRightInd w:val="0"/>
        <w:spacing w:after="0" w:line="262" w:lineRule="auto"/>
        <w:ind w:left="709"/>
        <w:jc w:val="both"/>
        <w:rPr>
          <w:i/>
          <w:noProof/>
          <w:szCs w:val="20"/>
          <w:lang w:eastAsia="fr-BE"/>
        </w:rPr>
      </w:pPr>
      <w:r w:rsidRPr="0092773D">
        <w:rPr>
          <w:noProof/>
          <w:szCs w:val="20"/>
          <w:lang w:eastAsia="fr-BE"/>
        </w:rPr>
        <w:t xml:space="preserve">En outre, afin que le producteur qui bénéficie </w:t>
      </w:r>
      <w:r w:rsidR="002408E5" w:rsidRPr="0092773D">
        <w:rPr>
          <w:noProof/>
          <w:szCs w:val="20"/>
          <w:lang w:eastAsia="fr-BE"/>
        </w:rPr>
        <w:t>du prix</w:t>
      </w:r>
      <w:r w:rsidRPr="0092773D">
        <w:rPr>
          <w:noProof/>
          <w:szCs w:val="20"/>
          <w:lang w:eastAsia="fr-BE"/>
        </w:rPr>
        <w:t xml:space="preserve"> puisse en</w:t>
      </w:r>
      <w:r w:rsidR="00D06F54" w:rsidRPr="0092773D">
        <w:rPr>
          <w:noProof/>
          <w:szCs w:val="20"/>
          <w:lang w:eastAsia="fr-BE"/>
        </w:rPr>
        <w:t xml:space="preserve"> </w:t>
      </w:r>
      <w:r w:rsidR="00F01205" w:rsidRPr="0092773D">
        <w:rPr>
          <w:noProof/>
          <w:szCs w:val="20"/>
          <w:lang w:eastAsia="fr-BE"/>
        </w:rPr>
        <w:t>retirer un maximum d</w:t>
      </w:r>
      <w:r w:rsidRPr="0092773D">
        <w:rPr>
          <w:noProof/>
          <w:szCs w:val="20"/>
          <w:lang w:eastAsia="fr-BE"/>
        </w:rPr>
        <w:t xml:space="preserve">avantages, il lui sera </w:t>
      </w:r>
      <w:r w:rsidR="002408E5" w:rsidRPr="0092773D">
        <w:rPr>
          <w:noProof/>
          <w:szCs w:val="20"/>
          <w:lang w:eastAsia="fr-BE"/>
        </w:rPr>
        <w:t>donné</w:t>
      </w:r>
      <w:r w:rsidRPr="0092773D">
        <w:rPr>
          <w:noProof/>
          <w:szCs w:val="20"/>
          <w:lang w:eastAsia="fr-BE"/>
        </w:rPr>
        <w:t xml:space="preserve">, </w:t>
      </w:r>
      <w:r w:rsidR="002408E5" w:rsidRPr="0092773D">
        <w:rPr>
          <w:noProof/>
          <w:szCs w:val="20"/>
          <w:lang w:eastAsia="fr-BE"/>
        </w:rPr>
        <w:t xml:space="preserve">par </w:t>
      </w:r>
      <w:r w:rsidR="00083687" w:rsidRPr="0092773D">
        <w:rPr>
          <w:noProof/>
          <w:szCs w:val="20"/>
          <w:lang w:eastAsia="fr-BE"/>
        </w:rPr>
        <w:t>le</w:t>
      </w:r>
      <w:r w:rsidR="002408E5" w:rsidRPr="0092773D">
        <w:rPr>
          <w:noProof/>
          <w:szCs w:val="20"/>
          <w:lang w:eastAsia="fr-BE"/>
        </w:rPr>
        <w:t xml:space="preserve"> </w:t>
      </w:r>
      <w:r w:rsidR="00083687" w:rsidRPr="0092773D">
        <w:rPr>
          <w:i/>
          <w:noProof/>
          <w:szCs w:val="20"/>
          <w:lang w:eastAsia="fr-BE"/>
        </w:rPr>
        <w:t>Concours des Vins de La Province de Liège</w:t>
      </w:r>
      <w:r w:rsidR="00F01205" w:rsidRPr="0092773D">
        <w:rPr>
          <w:i/>
          <w:noProof/>
          <w:szCs w:val="20"/>
          <w:lang w:eastAsia="fr-BE"/>
        </w:rPr>
        <w:t> :</w:t>
      </w:r>
    </w:p>
    <w:p w14:paraId="034E5D60" w14:textId="749D8F67" w:rsidR="008967AB" w:rsidRPr="0092773D" w:rsidRDefault="008967AB" w:rsidP="0092773D">
      <w:pPr>
        <w:pStyle w:val="Paragraphedeliste"/>
        <w:numPr>
          <w:ilvl w:val="0"/>
          <w:numId w:val="13"/>
        </w:numPr>
        <w:autoSpaceDE w:val="0"/>
        <w:autoSpaceDN w:val="0"/>
        <w:adjustRightInd w:val="0"/>
        <w:spacing w:after="0" w:line="262" w:lineRule="auto"/>
        <w:ind w:left="1134"/>
        <w:jc w:val="both"/>
        <w:rPr>
          <w:noProof/>
          <w:szCs w:val="20"/>
          <w:lang w:eastAsia="fr-BE"/>
        </w:rPr>
      </w:pPr>
      <w:r w:rsidRPr="0092773D">
        <w:rPr>
          <w:noProof/>
          <w:szCs w:val="20"/>
          <w:lang w:eastAsia="fr-BE"/>
        </w:rPr>
        <w:t>des macar</w:t>
      </w:r>
      <w:r w:rsidR="002408E5" w:rsidRPr="0092773D">
        <w:rPr>
          <w:noProof/>
          <w:szCs w:val="20"/>
          <w:lang w:eastAsia="fr-BE"/>
        </w:rPr>
        <w:t>ons</w:t>
      </w:r>
      <w:r w:rsidR="002C45E4" w:rsidRPr="0092773D">
        <w:rPr>
          <w:noProof/>
          <w:szCs w:val="20"/>
          <w:lang w:eastAsia="fr-BE"/>
        </w:rPr>
        <w:t xml:space="preserve"> </w:t>
      </w:r>
      <w:r w:rsidR="002408E5" w:rsidRPr="0092773D">
        <w:rPr>
          <w:noProof/>
          <w:szCs w:val="20"/>
          <w:lang w:eastAsia="fr-BE"/>
        </w:rPr>
        <w:t xml:space="preserve">(autocollants) officiels du </w:t>
      </w:r>
      <w:r w:rsidR="00083687" w:rsidRPr="0092773D">
        <w:rPr>
          <w:i/>
          <w:noProof/>
          <w:szCs w:val="20"/>
          <w:lang w:eastAsia="fr-BE"/>
        </w:rPr>
        <w:t>Concours des Vins de La Province de Liège</w:t>
      </w:r>
      <w:r w:rsidR="00083687" w:rsidRPr="0092773D">
        <w:rPr>
          <w:noProof/>
          <w:szCs w:val="20"/>
          <w:lang w:eastAsia="fr-BE"/>
        </w:rPr>
        <w:t> </w:t>
      </w:r>
      <w:r w:rsidRPr="0092773D">
        <w:rPr>
          <w:noProof/>
          <w:szCs w:val="20"/>
          <w:lang w:eastAsia="fr-BE"/>
        </w:rPr>
        <w:t>à apposer</w:t>
      </w:r>
      <w:r w:rsidR="002408E5" w:rsidRPr="0092773D">
        <w:rPr>
          <w:noProof/>
          <w:szCs w:val="20"/>
          <w:lang w:eastAsia="fr-BE"/>
        </w:rPr>
        <w:t xml:space="preserve"> </w:t>
      </w:r>
      <w:r w:rsidRPr="0092773D">
        <w:rPr>
          <w:noProof/>
          <w:szCs w:val="20"/>
          <w:lang w:eastAsia="fr-BE"/>
        </w:rPr>
        <w:t>sur les bouteilles du produit primé</w:t>
      </w:r>
      <w:r w:rsidR="00F01205" w:rsidRPr="0092773D">
        <w:rPr>
          <w:noProof/>
          <w:szCs w:val="20"/>
          <w:lang w:eastAsia="fr-BE"/>
        </w:rPr>
        <w:t> ;</w:t>
      </w:r>
    </w:p>
    <w:p w14:paraId="7060E93D" w14:textId="77777777" w:rsidR="008967AB" w:rsidRPr="0092773D" w:rsidRDefault="008967AB" w:rsidP="0092773D">
      <w:pPr>
        <w:pStyle w:val="Paragraphedeliste"/>
        <w:numPr>
          <w:ilvl w:val="0"/>
          <w:numId w:val="13"/>
        </w:numPr>
        <w:autoSpaceDE w:val="0"/>
        <w:autoSpaceDN w:val="0"/>
        <w:adjustRightInd w:val="0"/>
        <w:spacing w:after="0" w:line="262" w:lineRule="auto"/>
        <w:ind w:left="1134"/>
        <w:jc w:val="both"/>
        <w:rPr>
          <w:noProof/>
          <w:szCs w:val="20"/>
          <w:lang w:eastAsia="fr-BE"/>
        </w:rPr>
      </w:pPr>
      <w:r w:rsidRPr="0092773D">
        <w:rPr>
          <w:noProof/>
          <w:szCs w:val="20"/>
          <w:lang w:eastAsia="fr-BE"/>
        </w:rPr>
        <w:t>un droit d’utilisation du logo appelé « dérogation de reproduction du logo ». Ce</w:t>
      </w:r>
      <w:r w:rsidR="00D06F54" w:rsidRPr="0092773D">
        <w:rPr>
          <w:noProof/>
          <w:szCs w:val="20"/>
          <w:lang w:eastAsia="fr-BE"/>
        </w:rPr>
        <w:t xml:space="preserve"> </w:t>
      </w:r>
      <w:r w:rsidRPr="0092773D">
        <w:rPr>
          <w:noProof/>
          <w:szCs w:val="20"/>
          <w:lang w:eastAsia="fr-BE"/>
        </w:rPr>
        <w:t>droit est dérogatoire, individuel et incessible. Il est limité à concurrence du</w:t>
      </w:r>
      <w:r w:rsidR="00D06F54" w:rsidRPr="0092773D">
        <w:rPr>
          <w:noProof/>
          <w:szCs w:val="20"/>
          <w:lang w:eastAsia="fr-BE"/>
        </w:rPr>
        <w:t xml:space="preserve"> </w:t>
      </w:r>
      <w:r w:rsidRPr="0092773D">
        <w:rPr>
          <w:noProof/>
          <w:szCs w:val="20"/>
          <w:lang w:eastAsia="fr-BE"/>
        </w:rPr>
        <w:t>nombre de rep</w:t>
      </w:r>
      <w:r w:rsidR="00D06F54" w:rsidRPr="0092773D">
        <w:rPr>
          <w:noProof/>
          <w:szCs w:val="20"/>
          <w:lang w:eastAsia="fr-BE"/>
        </w:rPr>
        <w:t>roductions déclaré</w:t>
      </w:r>
      <w:r w:rsidRPr="0092773D">
        <w:rPr>
          <w:noProof/>
          <w:szCs w:val="20"/>
          <w:lang w:eastAsia="fr-BE"/>
        </w:rPr>
        <w:t xml:space="preserve"> par le producteur sur le bon de</w:t>
      </w:r>
      <w:r w:rsidR="00D06F54" w:rsidRPr="0092773D">
        <w:rPr>
          <w:noProof/>
          <w:szCs w:val="20"/>
          <w:lang w:eastAsia="fr-BE"/>
        </w:rPr>
        <w:t xml:space="preserve"> </w:t>
      </w:r>
      <w:r w:rsidRPr="0092773D">
        <w:rPr>
          <w:noProof/>
          <w:szCs w:val="20"/>
          <w:lang w:eastAsia="fr-BE"/>
        </w:rPr>
        <w:t>commande et, en tout état de cause, à un an.</w:t>
      </w:r>
    </w:p>
    <w:p w14:paraId="50E0C04C" w14:textId="77777777" w:rsidR="003D091C" w:rsidRPr="0092773D" w:rsidRDefault="003D091C" w:rsidP="0092773D">
      <w:pPr>
        <w:autoSpaceDE w:val="0"/>
        <w:autoSpaceDN w:val="0"/>
        <w:adjustRightInd w:val="0"/>
        <w:spacing w:after="0" w:line="262" w:lineRule="auto"/>
        <w:ind w:left="709"/>
        <w:jc w:val="both"/>
        <w:rPr>
          <w:i/>
          <w:noProof/>
          <w:szCs w:val="20"/>
          <w:lang w:eastAsia="fr-BE"/>
        </w:rPr>
      </w:pPr>
    </w:p>
    <w:p w14:paraId="593E0D2F" w14:textId="77777777" w:rsidR="003D091C" w:rsidRPr="0092773D" w:rsidRDefault="003D091C" w:rsidP="0092773D">
      <w:pPr>
        <w:autoSpaceDE w:val="0"/>
        <w:autoSpaceDN w:val="0"/>
        <w:adjustRightInd w:val="0"/>
        <w:spacing w:after="0" w:line="262" w:lineRule="auto"/>
        <w:ind w:left="709"/>
        <w:jc w:val="both"/>
        <w:rPr>
          <w:noProof/>
          <w:szCs w:val="20"/>
          <w:lang w:eastAsia="fr-BE"/>
        </w:rPr>
      </w:pPr>
    </w:p>
    <w:p w14:paraId="3C8C9B4B" w14:textId="77777777" w:rsidR="003D091C" w:rsidRPr="0092773D" w:rsidRDefault="003D091C" w:rsidP="0092773D">
      <w:pPr>
        <w:autoSpaceDE w:val="0"/>
        <w:autoSpaceDN w:val="0"/>
        <w:adjustRightInd w:val="0"/>
        <w:spacing w:after="0" w:line="262" w:lineRule="auto"/>
        <w:ind w:left="709"/>
        <w:jc w:val="both"/>
        <w:rPr>
          <w:noProof/>
          <w:szCs w:val="20"/>
          <w:lang w:eastAsia="fr-BE"/>
        </w:rPr>
      </w:pPr>
      <w:r w:rsidRPr="0092773D">
        <w:rPr>
          <w:rFonts w:cs="Trebuchet MS"/>
          <w:b/>
          <w:szCs w:val="20"/>
        </w:rPr>
        <w:t xml:space="preserve">Article </w:t>
      </w:r>
      <w:r w:rsidR="00452C13" w:rsidRPr="0092773D">
        <w:rPr>
          <w:rFonts w:cs="Trebuchet MS"/>
          <w:b/>
          <w:szCs w:val="20"/>
        </w:rPr>
        <w:t>13</w:t>
      </w:r>
      <w:r w:rsidRPr="0092773D">
        <w:rPr>
          <w:rFonts w:cs="Trebuchet MS"/>
          <w:b/>
          <w:szCs w:val="20"/>
        </w:rPr>
        <w:t xml:space="preserve"> – Force majeure et modifications</w:t>
      </w:r>
    </w:p>
    <w:p w14:paraId="792E5034" w14:textId="77777777" w:rsidR="00E96F60" w:rsidRPr="0092773D" w:rsidRDefault="00E96F60" w:rsidP="0092773D">
      <w:pPr>
        <w:autoSpaceDE w:val="0"/>
        <w:autoSpaceDN w:val="0"/>
        <w:adjustRightInd w:val="0"/>
        <w:spacing w:after="0" w:line="262" w:lineRule="auto"/>
        <w:ind w:left="709"/>
        <w:jc w:val="both"/>
        <w:rPr>
          <w:noProof/>
          <w:szCs w:val="20"/>
          <w:lang w:eastAsia="fr-BE"/>
        </w:rPr>
      </w:pPr>
    </w:p>
    <w:p w14:paraId="00C7D16E" w14:textId="3D27A2F2" w:rsidR="003D091C" w:rsidRPr="0092773D" w:rsidRDefault="003D091C" w:rsidP="0092773D">
      <w:pPr>
        <w:autoSpaceDE w:val="0"/>
        <w:autoSpaceDN w:val="0"/>
        <w:adjustRightInd w:val="0"/>
        <w:spacing w:after="0" w:line="262" w:lineRule="auto"/>
        <w:ind w:left="709"/>
        <w:jc w:val="both"/>
        <w:rPr>
          <w:noProof/>
          <w:szCs w:val="20"/>
          <w:lang w:eastAsia="fr-BE"/>
        </w:rPr>
      </w:pPr>
      <w:r w:rsidRPr="0092773D">
        <w:rPr>
          <w:noProof/>
          <w:szCs w:val="20"/>
          <w:lang w:eastAsia="fr-BE"/>
        </w:rPr>
        <w:t xml:space="preserve">Si un événement indépendant de la volonté </w:t>
      </w:r>
      <w:r w:rsidR="00F01205" w:rsidRPr="0092773D">
        <w:rPr>
          <w:noProof/>
          <w:szCs w:val="20"/>
          <w:lang w:eastAsia="fr-BE"/>
        </w:rPr>
        <w:t xml:space="preserve">du </w:t>
      </w:r>
      <w:r w:rsidR="00083687" w:rsidRPr="0092773D">
        <w:rPr>
          <w:i/>
          <w:noProof/>
          <w:szCs w:val="20"/>
          <w:lang w:eastAsia="fr-BE"/>
        </w:rPr>
        <w:t>Concours des Vins de La Province de Liège</w:t>
      </w:r>
      <w:r w:rsidR="00083687" w:rsidRPr="0092773D">
        <w:rPr>
          <w:noProof/>
          <w:szCs w:val="20"/>
          <w:lang w:eastAsia="fr-BE"/>
        </w:rPr>
        <w:t> </w:t>
      </w:r>
      <w:r w:rsidRPr="0092773D">
        <w:rPr>
          <w:noProof/>
          <w:szCs w:val="20"/>
          <w:lang w:eastAsia="fr-BE"/>
        </w:rPr>
        <w:t>devait</w:t>
      </w:r>
      <w:r w:rsidR="00E96F60" w:rsidRPr="0092773D">
        <w:rPr>
          <w:noProof/>
          <w:szCs w:val="20"/>
          <w:lang w:eastAsia="fr-BE"/>
        </w:rPr>
        <w:t xml:space="preserve"> </w:t>
      </w:r>
      <w:r w:rsidRPr="0092773D">
        <w:rPr>
          <w:noProof/>
          <w:szCs w:val="20"/>
          <w:lang w:eastAsia="fr-BE"/>
        </w:rPr>
        <w:t>empêcher le bon déroulement du concours,</w:t>
      </w:r>
      <w:r w:rsidR="00083687" w:rsidRPr="0092773D">
        <w:rPr>
          <w:noProof/>
          <w:szCs w:val="20"/>
          <w:lang w:eastAsia="fr-BE"/>
        </w:rPr>
        <w:t xml:space="preserve"> </w:t>
      </w:r>
      <w:r w:rsidR="00D06F54" w:rsidRPr="0092773D">
        <w:rPr>
          <w:noProof/>
          <w:szCs w:val="20"/>
          <w:lang w:eastAsia="fr-BE"/>
        </w:rPr>
        <w:t>l</w:t>
      </w:r>
      <w:r w:rsidR="00083687" w:rsidRPr="0092773D">
        <w:rPr>
          <w:noProof/>
          <w:szCs w:val="20"/>
          <w:lang w:eastAsia="fr-BE"/>
        </w:rPr>
        <w:t xml:space="preserve">a Province de Liège </w:t>
      </w:r>
      <w:r w:rsidRPr="0092773D">
        <w:rPr>
          <w:noProof/>
          <w:szCs w:val="20"/>
          <w:lang w:eastAsia="fr-BE"/>
        </w:rPr>
        <w:t>ne</w:t>
      </w:r>
      <w:r w:rsidR="00E96F60" w:rsidRPr="0092773D">
        <w:rPr>
          <w:noProof/>
          <w:szCs w:val="20"/>
          <w:lang w:eastAsia="fr-BE"/>
        </w:rPr>
        <w:t xml:space="preserve"> </w:t>
      </w:r>
      <w:r w:rsidRPr="0092773D">
        <w:rPr>
          <w:noProof/>
          <w:szCs w:val="20"/>
          <w:lang w:eastAsia="fr-BE"/>
        </w:rPr>
        <w:t>pourrait en aucun cas être tenu</w:t>
      </w:r>
      <w:r w:rsidR="006D5EDC" w:rsidRPr="0092773D">
        <w:rPr>
          <w:noProof/>
          <w:szCs w:val="20"/>
          <w:lang w:eastAsia="fr-BE"/>
        </w:rPr>
        <w:t>e</w:t>
      </w:r>
      <w:r w:rsidRPr="0092773D">
        <w:rPr>
          <w:noProof/>
          <w:szCs w:val="20"/>
          <w:lang w:eastAsia="fr-BE"/>
        </w:rPr>
        <w:t xml:space="preserve"> pour responsable.</w:t>
      </w:r>
    </w:p>
    <w:p w14:paraId="0CBA2A3A" w14:textId="77777777" w:rsidR="00D06F54" w:rsidRPr="0092773D" w:rsidRDefault="00D06F54" w:rsidP="0092773D">
      <w:pPr>
        <w:autoSpaceDE w:val="0"/>
        <w:autoSpaceDN w:val="0"/>
        <w:adjustRightInd w:val="0"/>
        <w:spacing w:after="0" w:line="262" w:lineRule="auto"/>
        <w:ind w:left="709"/>
        <w:jc w:val="both"/>
        <w:rPr>
          <w:noProof/>
          <w:szCs w:val="20"/>
          <w:lang w:eastAsia="fr-BE"/>
        </w:rPr>
      </w:pPr>
    </w:p>
    <w:p w14:paraId="5CF2AE90" w14:textId="68BFF309" w:rsidR="003D091C" w:rsidRPr="0092773D" w:rsidRDefault="00D06F54" w:rsidP="0092773D">
      <w:pPr>
        <w:autoSpaceDE w:val="0"/>
        <w:autoSpaceDN w:val="0"/>
        <w:adjustRightInd w:val="0"/>
        <w:spacing w:after="0" w:line="262" w:lineRule="auto"/>
        <w:ind w:left="709"/>
        <w:jc w:val="both"/>
        <w:rPr>
          <w:noProof/>
          <w:szCs w:val="20"/>
          <w:lang w:eastAsia="fr-BE"/>
        </w:rPr>
      </w:pPr>
      <w:r w:rsidRPr="0092773D">
        <w:rPr>
          <w:noProof/>
          <w:szCs w:val="20"/>
          <w:lang w:eastAsia="fr-BE"/>
        </w:rPr>
        <w:t xml:space="preserve">La Province de Liège </w:t>
      </w:r>
      <w:r w:rsidR="003D091C" w:rsidRPr="0092773D">
        <w:rPr>
          <w:noProof/>
          <w:szCs w:val="20"/>
          <w:lang w:eastAsia="fr-BE"/>
        </w:rPr>
        <w:t>se réserve le droit d’annuler le concours, d’en</w:t>
      </w:r>
      <w:r w:rsidR="00E96F60" w:rsidRPr="0092773D">
        <w:rPr>
          <w:noProof/>
          <w:szCs w:val="20"/>
          <w:lang w:eastAsia="fr-BE"/>
        </w:rPr>
        <w:t xml:space="preserve"> </w:t>
      </w:r>
      <w:r w:rsidR="003D091C" w:rsidRPr="0092773D">
        <w:rPr>
          <w:noProof/>
          <w:szCs w:val="20"/>
          <w:lang w:eastAsia="fr-BE"/>
        </w:rPr>
        <w:t xml:space="preserve">modifier la date initialement prévue, de l’écourter, </w:t>
      </w:r>
      <w:r w:rsidR="00A25A26" w:rsidRPr="0092773D">
        <w:rPr>
          <w:noProof/>
          <w:szCs w:val="20"/>
          <w:lang w:eastAsia="fr-BE"/>
        </w:rPr>
        <w:t xml:space="preserve">de </w:t>
      </w:r>
      <w:r w:rsidR="003D091C" w:rsidRPr="0092773D">
        <w:rPr>
          <w:noProof/>
          <w:szCs w:val="20"/>
          <w:lang w:eastAsia="fr-BE"/>
        </w:rPr>
        <w:t>le prolonger, d’en modifier les</w:t>
      </w:r>
      <w:r w:rsidR="00E96F60" w:rsidRPr="0092773D">
        <w:rPr>
          <w:noProof/>
          <w:szCs w:val="20"/>
          <w:lang w:eastAsia="fr-BE"/>
        </w:rPr>
        <w:t xml:space="preserve"> </w:t>
      </w:r>
      <w:r w:rsidR="003D091C" w:rsidRPr="0092773D">
        <w:rPr>
          <w:noProof/>
          <w:szCs w:val="20"/>
          <w:lang w:eastAsia="fr-BE"/>
        </w:rPr>
        <w:t>conditions ou le déroulement en cas de force</w:t>
      </w:r>
      <w:r w:rsidR="009C20FD" w:rsidRPr="0092773D">
        <w:rPr>
          <w:noProof/>
          <w:szCs w:val="20"/>
          <w:lang w:eastAsia="fr-BE"/>
        </w:rPr>
        <w:t xml:space="preserve"> majeure</w:t>
      </w:r>
      <w:r w:rsidR="003D091C" w:rsidRPr="0092773D">
        <w:rPr>
          <w:noProof/>
          <w:szCs w:val="20"/>
          <w:lang w:eastAsia="fr-BE"/>
        </w:rPr>
        <w:t>, d'événement indépendant de sa</w:t>
      </w:r>
      <w:r w:rsidR="00E96F60" w:rsidRPr="0092773D">
        <w:rPr>
          <w:noProof/>
          <w:szCs w:val="20"/>
          <w:lang w:eastAsia="fr-BE"/>
        </w:rPr>
        <w:t xml:space="preserve"> </w:t>
      </w:r>
      <w:r w:rsidR="003D091C" w:rsidRPr="0092773D">
        <w:rPr>
          <w:noProof/>
          <w:szCs w:val="20"/>
          <w:lang w:eastAsia="fr-BE"/>
        </w:rPr>
        <w:t>volonté ou de nécessité justifiée. Sa responsabilité ne saurait être engagée de ce fait, et</w:t>
      </w:r>
      <w:r w:rsidR="00E96F60" w:rsidRPr="0092773D">
        <w:rPr>
          <w:noProof/>
          <w:szCs w:val="20"/>
          <w:lang w:eastAsia="fr-BE"/>
        </w:rPr>
        <w:t xml:space="preserve"> </w:t>
      </w:r>
      <w:r w:rsidR="003D091C" w:rsidRPr="0092773D">
        <w:rPr>
          <w:noProof/>
          <w:szCs w:val="20"/>
          <w:lang w:eastAsia="fr-BE"/>
        </w:rPr>
        <w:t>aucun dédommagement ne pourra être demandé par les participants.</w:t>
      </w:r>
    </w:p>
    <w:p w14:paraId="7DDA7544" w14:textId="77777777" w:rsidR="00B53CCD" w:rsidRDefault="00B53CCD" w:rsidP="0092773D">
      <w:pPr>
        <w:autoSpaceDE w:val="0"/>
        <w:autoSpaceDN w:val="0"/>
        <w:adjustRightInd w:val="0"/>
        <w:spacing w:after="0" w:line="262" w:lineRule="auto"/>
        <w:ind w:left="709"/>
        <w:jc w:val="both"/>
        <w:rPr>
          <w:noProof/>
          <w:szCs w:val="20"/>
          <w:lang w:eastAsia="fr-BE"/>
        </w:rPr>
      </w:pPr>
    </w:p>
    <w:p w14:paraId="651FB831" w14:textId="77777777" w:rsidR="003D091C" w:rsidRPr="0092773D" w:rsidRDefault="00A25A26" w:rsidP="0092773D">
      <w:pPr>
        <w:autoSpaceDE w:val="0"/>
        <w:autoSpaceDN w:val="0"/>
        <w:adjustRightInd w:val="0"/>
        <w:spacing w:after="0" w:line="262" w:lineRule="auto"/>
        <w:ind w:left="709"/>
        <w:jc w:val="both"/>
        <w:rPr>
          <w:noProof/>
          <w:szCs w:val="20"/>
          <w:lang w:eastAsia="fr-BE"/>
        </w:rPr>
      </w:pPr>
      <w:r w:rsidRPr="0092773D">
        <w:rPr>
          <w:noProof/>
          <w:szCs w:val="20"/>
          <w:lang w:eastAsia="fr-BE"/>
        </w:rPr>
        <w:t>La Province de Liège</w:t>
      </w:r>
      <w:r w:rsidR="00083687" w:rsidRPr="0092773D">
        <w:rPr>
          <w:noProof/>
          <w:szCs w:val="20"/>
          <w:lang w:eastAsia="fr-BE"/>
        </w:rPr>
        <w:t> </w:t>
      </w:r>
      <w:r w:rsidR="003D091C" w:rsidRPr="0092773D">
        <w:rPr>
          <w:noProof/>
          <w:szCs w:val="20"/>
          <w:lang w:eastAsia="fr-BE"/>
        </w:rPr>
        <w:t>ne peut par ailleurs être tenu</w:t>
      </w:r>
      <w:r w:rsidRPr="0092773D">
        <w:rPr>
          <w:noProof/>
          <w:szCs w:val="20"/>
          <w:lang w:eastAsia="fr-BE"/>
        </w:rPr>
        <w:t>e</w:t>
      </w:r>
      <w:r w:rsidR="003D091C" w:rsidRPr="0092773D">
        <w:rPr>
          <w:noProof/>
          <w:szCs w:val="20"/>
          <w:lang w:eastAsia="fr-BE"/>
        </w:rPr>
        <w:t xml:space="preserve"> pour responsable</w:t>
      </w:r>
      <w:r w:rsidR="00E96F60" w:rsidRPr="0092773D">
        <w:rPr>
          <w:noProof/>
          <w:szCs w:val="20"/>
          <w:lang w:eastAsia="fr-BE"/>
        </w:rPr>
        <w:t xml:space="preserve"> </w:t>
      </w:r>
      <w:r w:rsidR="003D091C" w:rsidRPr="0092773D">
        <w:rPr>
          <w:noProof/>
          <w:szCs w:val="20"/>
          <w:lang w:eastAsia="fr-BE"/>
        </w:rPr>
        <w:t>en cas de vol, perte, retard ou avarie dans l’acheminement des échantillons.</w:t>
      </w:r>
    </w:p>
    <w:p w14:paraId="0819AB56" w14:textId="77777777" w:rsidR="00C77518" w:rsidRPr="0092773D" w:rsidRDefault="00C77518" w:rsidP="0092773D">
      <w:pPr>
        <w:autoSpaceDE w:val="0"/>
        <w:autoSpaceDN w:val="0"/>
        <w:adjustRightInd w:val="0"/>
        <w:spacing w:after="0" w:line="262" w:lineRule="auto"/>
        <w:ind w:left="709"/>
        <w:jc w:val="both"/>
        <w:rPr>
          <w:noProof/>
          <w:szCs w:val="20"/>
          <w:lang w:eastAsia="fr-BE"/>
        </w:rPr>
      </w:pPr>
    </w:p>
    <w:p w14:paraId="5BCEAAC7" w14:textId="77777777" w:rsidR="00C77518" w:rsidRPr="0092773D" w:rsidRDefault="00C77518" w:rsidP="0092773D">
      <w:pPr>
        <w:autoSpaceDE w:val="0"/>
        <w:autoSpaceDN w:val="0"/>
        <w:adjustRightInd w:val="0"/>
        <w:spacing w:after="0" w:line="262" w:lineRule="auto"/>
        <w:ind w:left="709"/>
        <w:jc w:val="both"/>
        <w:rPr>
          <w:noProof/>
          <w:szCs w:val="20"/>
          <w:lang w:eastAsia="fr-BE"/>
        </w:rPr>
      </w:pPr>
    </w:p>
    <w:p w14:paraId="4F69AE4E" w14:textId="77777777" w:rsidR="00C77518" w:rsidRDefault="00C77518" w:rsidP="0092773D">
      <w:pPr>
        <w:autoSpaceDE w:val="0"/>
        <w:autoSpaceDN w:val="0"/>
        <w:adjustRightInd w:val="0"/>
        <w:spacing w:after="0" w:line="262" w:lineRule="auto"/>
        <w:ind w:left="709"/>
        <w:jc w:val="both"/>
        <w:rPr>
          <w:b/>
          <w:noProof/>
          <w:szCs w:val="20"/>
          <w:lang w:eastAsia="fr-BE"/>
        </w:rPr>
      </w:pPr>
    </w:p>
    <w:p w14:paraId="40D19E33" w14:textId="77777777" w:rsidR="00B53CCD" w:rsidRDefault="00B53CCD" w:rsidP="0092773D">
      <w:pPr>
        <w:autoSpaceDE w:val="0"/>
        <w:autoSpaceDN w:val="0"/>
        <w:adjustRightInd w:val="0"/>
        <w:spacing w:after="0" w:line="262" w:lineRule="auto"/>
        <w:ind w:left="709"/>
        <w:jc w:val="both"/>
        <w:rPr>
          <w:b/>
          <w:noProof/>
          <w:szCs w:val="20"/>
          <w:lang w:eastAsia="fr-BE"/>
        </w:rPr>
      </w:pPr>
    </w:p>
    <w:p w14:paraId="44AEE4F7" w14:textId="77777777" w:rsidR="00B53CCD" w:rsidRPr="0092773D" w:rsidRDefault="00B53CCD" w:rsidP="0092773D">
      <w:pPr>
        <w:autoSpaceDE w:val="0"/>
        <w:autoSpaceDN w:val="0"/>
        <w:adjustRightInd w:val="0"/>
        <w:spacing w:after="0" w:line="262" w:lineRule="auto"/>
        <w:ind w:left="709"/>
        <w:jc w:val="both"/>
        <w:rPr>
          <w:b/>
          <w:noProof/>
          <w:szCs w:val="20"/>
          <w:lang w:eastAsia="fr-BE"/>
        </w:rPr>
      </w:pPr>
    </w:p>
    <w:p w14:paraId="2450CA98" w14:textId="77777777" w:rsidR="00C77518" w:rsidRPr="0092773D" w:rsidRDefault="00C77518" w:rsidP="0092773D">
      <w:pPr>
        <w:autoSpaceDE w:val="0"/>
        <w:autoSpaceDN w:val="0"/>
        <w:adjustRightInd w:val="0"/>
        <w:spacing w:after="0" w:line="262" w:lineRule="auto"/>
        <w:ind w:left="709"/>
        <w:jc w:val="both"/>
        <w:rPr>
          <w:b/>
          <w:noProof/>
          <w:szCs w:val="20"/>
          <w:lang w:eastAsia="fr-BE"/>
        </w:rPr>
      </w:pPr>
      <w:r w:rsidRPr="0092773D">
        <w:rPr>
          <w:b/>
          <w:noProof/>
          <w:szCs w:val="20"/>
          <w:lang w:eastAsia="fr-BE"/>
        </w:rPr>
        <w:t>Article 14 – Adhésion au présent règlement</w:t>
      </w:r>
    </w:p>
    <w:p w14:paraId="4A78DE0B" w14:textId="77777777" w:rsidR="00C77518" w:rsidRPr="0092773D" w:rsidRDefault="00C77518" w:rsidP="0092773D">
      <w:pPr>
        <w:autoSpaceDE w:val="0"/>
        <w:autoSpaceDN w:val="0"/>
        <w:adjustRightInd w:val="0"/>
        <w:spacing w:after="0" w:line="262" w:lineRule="auto"/>
        <w:ind w:left="709"/>
        <w:jc w:val="both"/>
        <w:rPr>
          <w:noProof/>
          <w:szCs w:val="20"/>
          <w:lang w:eastAsia="fr-BE"/>
        </w:rPr>
      </w:pPr>
    </w:p>
    <w:p w14:paraId="19EB2803" w14:textId="77777777" w:rsidR="00C77518" w:rsidRPr="0092773D" w:rsidRDefault="00C77518" w:rsidP="0092773D">
      <w:pPr>
        <w:autoSpaceDE w:val="0"/>
        <w:autoSpaceDN w:val="0"/>
        <w:adjustRightInd w:val="0"/>
        <w:spacing w:after="0" w:line="262" w:lineRule="auto"/>
        <w:ind w:left="709"/>
        <w:jc w:val="both"/>
        <w:rPr>
          <w:noProof/>
          <w:szCs w:val="20"/>
          <w:lang w:eastAsia="fr-BE"/>
        </w:rPr>
      </w:pPr>
      <w:r w:rsidRPr="0092773D">
        <w:rPr>
          <w:noProof/>
          <w:szCs w:val="20"/>
          <w:lang w:eastAsia="fr-BE"/>
        </w:rPr>
        <w:t xml:space="preserve">La participation au présent concours implique automatiquement l’adhésion au présent règlement dans toutes ses composantes et sans aucune réserve. </w:t>
      </w:r>
    </w:p>
    <w:p w14:paraId="6D6AB0A9" w14:textId="77777777" w:rsidR="00C77518" w:rsidRPr="0092773D" w:rsidRDefault="00C77518" w:rsidP="0092773D">
      <w:pPr>
        <w:autoSpaceDE w:val="0"/>
        <w:autoSpaceDN w:val="0"/>
        <w:adjustRightInd w:val="0"/>
        <w:spacing w:after="0" w:line="262" w:lineRule="auto"/>
        <w:ind w:left="709"/>
        <w:jc w:val="both"/>
        <w:rPr>
          <w:noProof/>
          <w:szCs w:val="20"/>
          <w:lang w:eastAsia="fr-BE"/>
        </w:rPr>
      </w:pPr>
    </w:p>
    <w:p w14:paraId="31083EBA" w14:textId="0BDDA310" w:rsidR="00C77518" w:rsidRPr="0092773D" w:rsidRDefault="00C77518" w:rsidP="0092773D">
      <w:pPr>
        <w:autoSpaceDE w:val="0"/>
        <w:autoSpaceDN w:val="0"/>
        <w:adjustRightInd w:val="0"/>
        <w:spacing w:after="0" w:line="262" w:lineRule="auto"/>
        <w:ind w:left="709"/>
        <w:jc w:val="both"/>
        <w:rPr>
          <w:noProof/>
          <w:szCs w:val="20"/>
          <w:lang w:eastAsia="fr-BE"/>
        </w:rPr>
      </w:pPr>
      <w:r w:rsidRPr="0092773D">
        <w:rPr>
          <w:noProof/>
          <w:szCs w:val="20"/>
          <w:lang w:eastAsia="fr-BE"/>
        </w:rPr>
        <w:t>Tout partic</w:t>
      </w:r>
      <w:r w:rsidR="00B53CCD">
        <w:rPr>
          <w:noProof/>
          <w:szCs w:val="20"/>
          <w:lang w:eastAsia="fr-BE"/>
        </w:rPr>
        <w:t>i</w:t>
      </w:r>
      <w:r w:rsidRPr="0092773D">
        <w:rPr>
          <w:noProof/>
          <w:szCs w:val="20"/>
          <w:lang w:eastAsia="fr-BE"/>
        </w:rPr>
        <w:t xml:space="preserve">pant qui transgresse un ou plusieurs articles du présent règlement sera directement exlu du concours. En outre, l’organisateur se réserve le droit de refuser au concurrent ayant violé le règlement la possibilité de s’inscrire pour les éditions ultérieures du concours. </w:t>
      </w:r>
    </w:p>
    <w:p w14:paraId="227A7866" w14:textId="77777777" w:rsidR="00C77518" w:rsidRPr="0092773D" w:rsidRDefault="00C77518" w:rsidP="0092773D">
      <w:pPr>
        <w:autoSpaceDE w:val="0"/>
        <w:autoSpaceDN w:val="0"/>
        <w:adjustRightInd w:val="0"/>
        <w:spacing w:after="0" w:line="262" w:lineRule="auto"/>
        <w:ind w:left="709"/>
        <w:jc w:val="both"/>
        <w:rPr>
          <w:noProof/>
          <w:szCs w:val="20"/>
          <w:lang w:eastAsia="fr-BE"/>
        </w:rPr>
      </w:pPr>
    </w:p>
    <w:p w14:paraId="0CEA2B49" w14:textId="77777777" w:rsidR="00E96F60" w:rsidRPr="0092773D" w:rsidRDefault="00E96F60" w:rsidP="0092773D">
      <w:pPr>
        <w:autoSpaceDE w:val="0"/>
        <w:autoSpaceDN w:val="0"/>
        <w:adjustRightInd w:val="0"/>
        <w:spacing w:after="0" w:line="262" w:lineRule="auto"/>
        <w:ind w:left="709"/>
        <w:jc w:val="both"/>
        <w:rPr>
          <w:noProof/>
          <w:szCs w:val="20"/>
          <w:lang w:eastAsia="fr-BE"/>
        </w:rPr>
      </w:pPr>
    </w:p>
    <w:p w14:paraId="0E8B5030" w14:textId="26DB989B" w:rsidR="003D091C" w:rsidRPr="0092773D" w:rsidRDefault="003D091C" w:rsidP="0092773D">
      <w:pPr>
        <w:autoSpaceDE w:val="0"/>
        <w:autoSpaceDN w:val="0"/>
        <w:adjustRightInd w:val="0"/>
        <w:spacing w:after="0" w:line="262" w:lineRule="auto"/>
        <w:ind w:left="709"/>
        <w:jc w:val="both"/>
        <w:rPr>
          <w:rFonts w:cs="Trebuchet MS"/>
          <w:b/>
          <w:szCs w:val="20"/>
        </w:rPr>
      </w:pPr>
      <w:r w:rsidRPr="0092773D">
        <w:rPr>
          <w:rFonts w:cs="Trebuchet MS"/>
          <w:b/>
          <w:szCs w:val="20"/>
        </w:rPr>
        <w:t xml:space="preserve">Article </w:t>
      </w:r>
      <w:r w:rsidR="00452C13" w:rsidRPr="0092773D">
        <w:rPr>
          <w:rFonts w:cs="Trebuchet MS"/>
          <w:b/>
          <w:szCs w:val="20"/>
        </w:rPr>
        <w:t>1</w:t>
      </w:r>
      <w:r w:rsidR="00C77518" w:rsidRPr="0092773D">
        <w:rPr>
          <w:rFonts w:cs="Trebuchet MS"/>
          <w:b/>
          <w:szCs w:val="20"/>
        </w:rPr>
        <w:t>5</w:t>
      </w:r>
      <w:r w:rsidRPr="0092773D">
        <w:rPr>
          <w:rFonts w:cs="Trebuchet MS"/>
          <w:b/>
          <w:szCs w:val="20"/>
        </w:rPr>
        <w:t xml:space="preserve"> – Règles générales</w:t>
      </w:r>
    </w:p>
    <w:p w14:paraId="118FEB8D" w14:textId="77777777" w:rsidR="00E96F60" w:rsidRPr="0092773D" w:rsidRDefault="00E96F60" w:rsidP="0092773D">
      <w:pPr>
        <w:autoSpaceDE w:val="0"/>
        <w:autoSpaceDN w:val="0"/>
        <w:adjustRightInd w:val="0"/>
        <w:spacing w:after="0" w:line="262" w:lineRule="auto"/>
        <w:ind w:left="709"/>
        <w:jc w:val="both"/>
        <w:rPr>
          <w:noProof/>
          <w:szCs w:val="20"/>
          <w:lang w:eastAsia="fr-BE"/>
        </w:rPr>
      </w:pPr>
    </w:p>
    <w:p w14:paraId="594C36D8" w14:textId="0A3F5281" w:rsidR="00265551" w:rsidRPr="0092773D" w:rsidRDefault="003D091C" w:rsidP="0092773D">
      <w:pPr>
        <w:pStyle w:val="Paragraphedeliste"/>
        <w:numPr>
          <w:ilvl w:val="0"/>
          <w:numId w:val="14"/>
        </w:numPr>
        <w:autoSpaceDE w:val="0"/>
        <w:autoSpaceDN w:val="0"/>
        <w:adjustRightInd w:val="0"/>
        <w:spacing w:after="0" w:line="262" w:lineRule="auto"/>
        <w:jc w:val="both"/>
        <w:rPr>
          <w:noProof/>
          <w:szCs w:val="20"/>
          <w:lang w:eastAsia="fr-BE"/>
        </w:rPr>
      </w:pPr>
      <w:r w:rsidRPr="0092773D">
        <w:rPr>
          <w:noProof/>
          <w:szCs w:val="20"/>
          <w:lang w:eastAsia="fr-BE"/>
        </w:rPr>
        <w:t>Tout signataire du formulaire d’inscription sera avisé des résultats des</w:t>
      </w:r>
      <w:r w:rsidR="00E96F60" w:rsidRPr="0092773D">
        <w:rPr>
          <w:noProof/>
          <w:szCs w:val="20"/>
          <w:lang w:eastAsia="fr-BE"/>
        </w:rPr>
        <w:t xml:space="preserve"> </w:t>
      </w:r>
      <w:r w:rsidRPr="0092773D">
        <w:rPr>
          <w:noProof/>
          <w:szCs w:val="20"/>
          <w:lang w:eastAsia="fr-BE"/>
        </w:rPr>
        <w:t>produits qu’il aura présentés</w:t>
      </w:r>
      <w:r w:rsidR="00265551" w:rsidRPr="0092773D">
        <w:rPr>
          <w:noProof/>
          <w:szCs w:val="20"/>
          <w:lang w:eastAsia="fr-BE"/>
        </w:rPr>
        <w:t xml:space="preserve"> lors de la re</w:t>
      </w:r>
      <w:r w:rsidR="00F01205" w:rsidRPr="0092773D">
        <w:rPr>
          <w:noProof/>
          <w:szCs w:val="20"/>
          <w:lang w:eastAsia="fr-BE"/>
        </w:rPr>
        <w:t>mise des prix qui aura lieu le d</w:t>
      </w:r>
      <w:r w:rsidR="00265551" w:rsidRPr="0092773D">
        <w:rPr>
          <w:noProof/>
          <w:szCs w:val="20"/>
          <w:lang w:eastAsia="fr-BE"/>
        </w:rPr>
        <w:t xml:space="preserve">imanche </w:t>
      </w:r>
      <w:r w:rsidR="00B53CCD">
        <w:rPr>
          <w:noProof/>
          <w:szCs w:val="20"/>
          <w:lang w:eastAsia="fr-BE"/>
        </w:rPr>
        <w:t>6</w:t>
      </w:r>
      <w:r w:rsidR="00265551" w:rsidRPr="0092773D">
        <w:rPr>
          <w:noProof/>
          <w:szCs w:val="20"/>
          <w:lang w:eastAsia="fr-BE"/>
        </w:rPr>
        <w:t xml:space="preserve"> </w:t>
      </w:r>
      <w:r w:rsidR="00F01205" w:rsidRPr="0092773D">
        <w:rPr>
          <w:noProof/>
          <w:szCs w:val="20"/>
          <w:lang w:eastAsia="fr-BE"/>
        </w:rPr>
        <w:t>s</w:t>
      </w:r>
      <w:r w:rsidR="00265551" w:rsidRPr="0092773D">
        <w:rPr>
          <w:noProof/>
          <w:szCs w:val="20"/>
          <w:lang w:eastAsia="fr-BE"/>
        </w:rPr>
        <w:t>eptembre</w:t>
      </w:r>
      <w:r w:rsidR="00B53CCD">
        <w:rPr>
          <w:noProof/>
          <w:szCs w:val="20"/>
          <w:lang w:eastAsia="fr-BE"/>
        </w:rPr>
        <w:t xml:space="preserve"> 2020</w:t>
      </w:r>
      <w:bookmarkStart w:id="0" w:name="_GoBack"/>
      <w:bookmarkEnd w:id="0"/>
      <w:r w:rsidR="00265551" w:rsidRPr="0092773D">
        <w:rPr>
          <w:noProof/>
          <w:szCs w:val="20"/>
          <w:lang w:eastAsia="fr-BE"/>
        </w:rPr>
        <w:t xml:space="preserve"> à la Foire Agricole de Battice</w:t>
      </w:r>
      <w:r w:rsidR="00F01205" w:rsidRPr="0092773D">
        <w:rPr>
          <w:noProof/>
          <w:szCs w:val="20"/>
          <w:lang w:eastAsia="fr-BE"/>
        </w:rPr>
        <w:t>.</w:t>
      </w:r>
    </w:p>
    <w:p w14:paraId="5BE0E644" w14:textId="77777777" w:rsidR="003D091C" w:rsidRPr="0092773D" w:rsidRDefault="003D091C" w:rsidP="0092773D">
      <w:pPr>
        <w:pStyle w:val="Paragraphedeliste"/>
        <w:numPr>
          <w:ilvl w:val="0"/>
          <w:numId w:val="14"/>
        </w:numPr>
        <w:autoSpaceDE w:val="0"/>
        <w:autoSpaceDN w:val="0"/>
        <w:adjustRightInd w:val="0"/>
        <w:spacing w:after="0" w:line="262" w:lineRule="auto"/>
        <w:jc w:val="both"/>
        <w:rPr>
          <w:noProof/>
          <w:szCs w:val="20"/>
          <w:lang w:eastAsia="fr-BE"/>
        </w:rPr>
      </w:pPr>
      <w:r w:rsidRPr="0092773D">
        <w:rPr>
          <w:noProof/>
          <w:szCs w:val="20"/>
          <w:lang w:eastAsia="fr-BE"/>
        </w:rPr>
        <w:t>Les résultats du concours sont sans appel.</w:t>
      </w:r>
      <w:r w:rsidR="00265551" w:rsidRPr="0092773D">
        <w:rPr>
          <w:noProof/>
          <w:szCs w:val="20"/>
          <w:lang w:eastAsia="fr-BE"/>
        </w:rPr>
        <w:t xml:space="preserve"> </w:t>
      </w:r>
    </w:p>
    <w:p w14:paraId="5DEEAAD3" w14:textId="77777777" w:rsidR="003D091C" w:rsidRPr="0092773D" w:rsidRDefault="003D091C" w:rsidP="0092773D">
      <w:pPr>
        <w:pStyle w:val="Paragraphedeliste"/>
        <w:numPr>
          <w:ilvl w:val="0"/>
          <w:numId w:val="14"/>
        </w:numPr>
        <w:autoSpaceDE w:val="0"/>
        <w:autoSpaceDN w:val="0"/>
        <w:adjustRightInd w:val="0"/>
        <w:spacing w:after="0" w:line="262" w:lineRule="auto"/>
        <w:jc w:val="both"/>
        <w:rPr>
          <w:noProof/>
          <w:szCs w:val="20"/>
          <w:lang w:eastAsia="fr-BE"/>
        </w:rPr>
      </w:pPr>
      <w:r w:rsidRPr="0092773D">
        <w:rPr>
          <w:noProof/>
          <w:szCs w:val="20"/>
          <w:lang w:eastAsia="fr-BE"/>
        </w:rPr>
        <w:t>Les échantillons des produits présentés au concours pourront, à l’issue du concours,</w:t>
      </w:r>
      <w:r w:rsidR="002E5EDF" w:rsidRPr="0092773D">
        <w:rPr>
          <w:noProof/>
          <w:szCs w:val="20"/>
          <w:lang w:eastAsia="fr-BE"/>
        </w:rPr>
        <w:t xml:space="preserve"> </w:t>
      </w:r>
      <w:r w:rsidRPr="0092773D">
        <w:rPr>
          <w:noProof/>
          <w:szCs w:val="20"/>
          <w:lang w:eastAsia="fr-BE"/>
        </w:rPr>
        <w:t xml:space="preserve">être utilisés par le </w:t>
      </w:r>
      <w:r w:rsidR="00083687" w:rsidRPr="0092773D">
        <w:rPr>
          <w:i/>
          <w:noProof/>
          <w:szCs w:val="20"/>
          <w:lang w:eastAsia="fr-BE"/>
        </w:rPr>
        <w:t>Concours des Vins de La Province de Liège</w:t>
      </w:r>
      <w:r w:rsidR="00083687" w:rsidRPr="0092773D">
        <w:rPr>
          <w:noProof/>
          <w:szCs w:val="20"/>
          <w:lang w:eastAsia="fr-BE"/>
        </w:rPr>
        <w:t> </w:t>
      </w:r>
      <w:r w:rsidRPr="0092773D">
        <w:rPr>
          <w:noProof/>
          <w:szCs w:val="20"/>
          <w:lang w:eastAsia="fr-BE"/>
        </w:rPr>
        <w:t>à titre promotionnel ou de</w:t>
      </w:r>
      <w:r w:rsidR="00265551" w:rsidRPr="0092773D">
        <w:rPr>
          <w:noProof/>
          <w:szCs w:val="20"/>
          <w:lang w:eastAsia="fr-BE"/>
        </w:rPr>
        <w:t xml:space="preserve"> </w:t>
      </w:r>
      <w:r w:rsidRPr="0092773D">
        <w:rPr>
          <w:noProof/>
          <w:szCs w:val="20"/>
          <w:lang w:eastAsia="fr-BE"/>
        </w:rPr>
        <w:t>formation. Ils ne sero</w:t>
      </w:r>
      <w:r w:rsidR="00144426" w:rsidRPr="0092773D">
        <w:rPr>
          <w:noProof/>
          <w:szCs w:val="20"/>
          <w:lang w:eastAsia="fr-BE"/>
        </w:rPr>
        <w:t>nt pas renvoyés au producteur</w:t>
      </w:r>
      <w:r w:rsidRPr="0092773D">
        <w:rPr>
          <w:noProof/>
          <w:szCs w:val="20"/>
          <w:lang w:eastAsia="fr-BE"/>
        </w:rPr>
        <w:t>. Il en va de</w:t>
      </w:r>
      <w:r w:rsidR="00265551" w:rsidRPr="0092773D">
        <w:rPr>
          <w:noProof/>
          <w:szCs w:val="20"/>
          <w:lang w:eastAsia="fr-BE"/>
        </w:rPr>
        <w:t xml:space="preserve"> </w:t>
      </w:r>
      <w:r w:rsidRPr="0092773D">
        <w:rPr>
          <w:noProof/>
          <w:szCs w:val="20"/>
          <w:lang w:eastAsia="fr-BE"/>
        </w:rPr>
        <w:t>même en cas d’annulation du concours dans les circonstances énoncées à l’article</w:t>
      </w:r>
      <w:r w:rsidR="00265551" w:rsidRPr="0092773D">
        <w:rPr>
          <w:noProof/>
          <w:szCs w:val="20"/>
          <w:lang w:eastAsia="fr-BE"/>
        </w:rPr>
        <w:t xml:space="preserve"> </w:t>
      </w:r>
      <w:r w:rsidR="00144426" w:rsidRPr="0092773D">
        <w:rPr>
          <w:noProof/>
          <w:szCs w:val="20"/>
          <w:lang w:eastAsia="fr-BE"/>
        </w:rPr>
        <w:t>1</w:t>
      </w:r>
      <w:r w:rsidR="00452C13" w:rsidRPr="0092773D">
        <w:rPr>
          <w:noProof/>
          <w:szCs w:val="20"/>
          <w:lang w:eastAsia="fr-BE"/>
        </w:rPr>
        <w:t>3</w:t>
      </w:r>
      <w:r w:rsidRPr="0092773D">
        <w:rPr>
          <w:noProof/>
          <w:szCs w:val="20"/>
          <w:lang w:eastAsia="fr-BE"/>
        </w:rPr>
        <w:t xml:space="preserve"> du présent règlement.</w:t>
      </w:r>
    </w:p>
    <w:p w14:paraId="281C3E9D" w14:textId="77777777" w:rsidR="002C45E4" w:rsidRPr="0092773D" w:rsidRDefault="003D091C" w:rsidP="0092773D">
      <w:pPr>
        <w:pStyle w:val="Paragraphedeliste"/>
        <w:numPr>
          <w:ilvl w:val="0"/>
          <w:numId w:val="14"/>
        </w:numPr>
        <w:autoSpaceDE w:val="0"/>
        <w:autoSpaceDN w:val="0"/>
        <w:adjustRightInd w:val="0"/>
        <w:spacing w:after="0" w:line="262" w:lineRule="auto"/>
        <w:jc w:val="both"/>
        <w:rPr>
          <w:noProof/>
          <w:szCs w:val="20"/>
          <w:lang w:eastAsia="fr-BE"/>
        </w:rPr>
      </w:pPr>
      <w:r w:rsidRPr="0092773D">
        <w:rPr>
          <w:noProof/>
          <w:szCs w:val="20"/>
          <w:lang w:eastAsia="fr-BE"/>
        </w:rPr>
        <w:t xml:space="preserve">La participation au </w:t>
      </w:r>
      <w:r w:rsidR="00083687" w:rsidRPr="0092773D">
        <w:rPr>
          <w:noProof/>
          <w:szCs w:val="20"/>
          <w:lang w:eastAsia="fr-BE"/>
        </w:rPr>
        <w:t>Concours des Vins de La Province de Liège </w:t>
      </w:r>
      <w:r w:rsidRPr="0092773D">
        <w:rPr>
          <w:noProof/>
          <w:szCs w:val="20"/>
          <w:lang w:eastAsia="fr-BE"/>
        </w:rPr>
        <w:t>emporte l’acceptation</w:t>
      </w:r>
      <w:r w:rsidR="00144426" w:rsidRPr="0092773D">
        <w:rPr>
          <w:noProof/>
          <w:szCs w:val="20"/>
          <w:lang w:eastAsia="fr-BE"/>
        </w:rPr>
        <w:t xml:space="preserve"> </w:t>
      </w:r>
      <w:r w:rsidRPr="0092773D">
        <w:rPr>
          <w:noProof/>
          <w:szCs w:val="20"/>
          <w:lang w:eastAsia="fr-BE"/>
        </w:rPr>
        <w:t>expresse et sans réserve du présent règlement.</w:t>
      </w:r>
    </w:p>
    <w:p w14:paraId="5E9ADE55" w14:textId="77777777" w:rsidR="00144426" w:rsidRPr="0092773D" w:rsidRDefault="00144426" w:rsidP="0092773D">
      <w:pPr>
        <w:autoSpaceDE w:val="0"/>
        <w:autoSpaceDN w:val="0"/>
        <w:adjustRightInd w:val="0"/>
        <w:spacing w:after="0" w:line="262" w:lineRule="auto"/>
        <w:ind w:left="709"/>
        <w:jc w:val="both"/>
        <w:rPr>
          <w:noProof/>
          <w:szCs w:val="20"/>
          <w:lang w:eastAsia="fr-BE"/>
        </w:rPr>
      </w:pPr>
    </w:p>
    <w:p w14:paraId="1BA9DA34" w14:textId="77777777" w:rsidR="0010192A" w:rsidRPr="0092773D" w:rsidRDefault="0010192A" w:rsidP="0092773D">
      <w:pPr>
        <w:autoSpaceDE w:val="0"/>
        <w:autoSpaceDN w:val="0"/>
        <w:adjustRightInd w:val="0"/>
        <w:spacing w:after="0" w:line="262" w:lineRule="auto"/>
        <w:ind w:left="709"/>
        <w:jc w:val="both"/>
        <w:rPr>
          <w:noProof/>
          <w:szCs w:val="20"/>
          <w:lang w:eastAsia="fr-BE"/>
        </w:rPr>
      </w:pPr>
    </w:p>
    <w:p w14:paraId="5E24B17D" w14:textId="77777777" w:rsidR="0010192A" w:rsidRPr="0092773D" w:rsidRDefault="0010192A" w:rsidP="0092773D">
      <w:pPr>
        <w:autoSpaceDE w:val="0"/>
        <w:autoSpaceDN w:val="0"/>
        <w:adjustRightInd w:val="0"/>
        <w:spacing w:after="0" w:line="262" w:lineRule="auto"/>
        <w:ind w:left="709"/>
        <w:jc w:val="both"/>
        <w:rPr>
          <w:noProof/>
          <w:szCs w:val="20"/>
          <w:lang w:eastAsia="fr-BE"/>
        </w:rPr>
      </w:pPr>
    </w:p>
    <w:p w14:paraId="391AA10A" w14:textId="77777777" w:rsidR="0010192A" w:rsidRPr="0092773D" w:rsidRDefault="0010192A" w:rsidP="0092773D">
      <w:pPr>
        <w:autoSpaceDE w:val="0"/>
        <w:autoSpaceDN w:val="0"/>
        <w:adjustRightInd w:val="0"/>
        <w:spacing w:after="0" w:line="262" w:lineRule="auto"/>
        <w:ind w:firstLine="708"/>
        <w:jc w:val="both"/>
        <w:rPr>
          <w:b/>
          <w:noProof/>
          <w:szCs w:val="20"/>
          <w:lang w:eastAsia="fr-BE"/>
        </w:rPr>
      </w:pPr>
      <w:r w:rsidRPr="0092773D">
        <w:rPr>
          <w:b/>
          <w:noProof/>
          <w:szCs w:val="20"/>
          <w:lang w:eastAsia="fr-BE"/>
        </w:rPr>
        <w:t xml:space="preserve">Article 16 – Cas non prévus par le présent règlement </w:t>
      </w:r>
    </w:p>
    <w:p w14:paraId="4DA0D07A" w14:textId="77777777" w:rsidR="0010192A" w:rsidRPr="0092773D" w:rsidRDefault="0010192A" w:rsidP="0092773D">
      <w:pPr>
        <w:spacing w:after="0" w:line="262" w:lineRule="auto"/>
        <w:jc w:val="both"/>
        <w:rPr>
          <w:szCs w:val="20"/>
        </w:rPr>
      </w:pPr>
    </w:p>
    <w:p w14:paraId="2D6ABBFA" w14:textId="77777777" w:rsidR="0010192A" w:rsidRPr="0092773D" w:rsidRDefault="0010192A" w:rsidP="0092773D">
      <w:pPr>
        <w:spacing w:after="0" w:line="262" w:lineRule="auto"/>
        <w:ind w:left="709"/>
        <w:jc w:val="both"/>
        <w:rPr>
          <w:szCs w:val="20"/>
        </w:rPr>
      </w:pPr>
      <w:r w:rsidRPr="0092773D">
        <w:rPr>
          <w:szCs w:val="20"/>
        </w:rPr>
        <w:t>Les cas non prévus par le présent règlement seront souverainement tranchés par le Collège provincial.</w:t>
      </w:r>
    </w:p>
    <w:p w14:paraId="40B9F5E1" w14:textId="77777777" w:rsidR="0010192A" w:rsidRPr="0092773D" w:rsidRDefault="0010192A" w:rsidP="0092773D">
      <w:pPr>
        <w:autoSpaceDE w:val="0"/>
        <w:autoSpaceDN w:val="0"/>
        <w:adjustRightInd w:val="0"/>
        <w:spacing w:after="0" w:line="262" w:lineRule="auto"/>
        <w:ind w:left="709"/>
        <w:jc w:val="both"/>
        <w:rPr>
          <w:noProof/>
          <w:szCs w:val="20"/>
          <w:lang w:eastAsia="fr-BE"/>
        </w:rPr>
      </w:pPr>
    </w:p>
    <w:p w14:paraId="76503FC9" w14:textId="77777777" w:rsidR="002C45E4" w:rsidRPr="0092773D" w:rsidRDefault="002C45E4" w:rsidP="0092773D">
      <w:pPr>
        <w:autoSpaceDE w:val="0"/>
        <w:autoSpaceDN w:val="0"/>
        <w:adjustRightInd w:val="0"/>
        <w:spacing w:after="0" w:line="262" w:lineRule="auto"/>
        <w:ind w:left="709"/>
        <w:jc w:val="both"/>
        <w:rPr>
          <w:noProof/>
          <w:szCs w:val="20"/>
          <w:lang w:eastAsia="fr-BE"/>
        </w:rPr>
      </w:pPr>
    </w:p>
    <w:p w14:paraId="7FAC0B36" w14:textId="77777777" w:rsidR="002C45E4" w:rsidRPr="0092773D" w:rsidRDefault="002C45E4" w:rsidP="0092773D">
      <w:pPr>
        <w:autoSpaceDE w:val="0"/>
        <w:autoSpaceDN w:val="0"/>
        <w:adjustRightInd w:val="0"/>
        <w:spacing w:after="0" w:line="262" w:lineRule="auto"/>
        <w:ind w:left="709"/>
        <w:jc w:val="both"/>
        <w:rPr>
          <w:noProof/>
          <w:szCs w:val="20"/>
          <w:lang w:eastAsia="fr-BE"/>
        </w:rPr>
      </w:pPr>
    </w:p>
    <w:p w14:paraId="063706F0" w14:textId="77777777" w:rsidR="00984F1F" w:rsidRPr="0092773D" w:rsidRDefault="00984F1F" w:rsidP="0092773D">
      <w:pPr>
        <w:spacing w:after="0" w:line="262" w:lineRule="auto"/>
        <w:ind w:left="851" w:hanging="2127"/>
        <w:jc w:val="both"/>
        <w:rPr>
          <w:szCs w:val="20"/>
        </w:rPr>
      </w:pPr>
    </w:p>
    <w:sectPr w:rsidR="00984F1F" w:rsidRPr="0092773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2BA46" w14:textId="77777777" w:rsidR="00B53CCD" w:rsidRDefault="00B53CCD" w:rsidP="00B53CCD">
      <w:pPr>
        <w:spacing w:after="0" w:line="240" w:lineRule="auto"/>
      </w:pPr>
      <w:r>
        <w:separator/>
      </w:r>
    </w:p>
  </w:endnote>
  <w:endnote w:type="continuationSeparator" w:id="0">
    <w:p w14:paraId="536EBF4D" w14:textId="77777777" w:rsidR="00B53CCD" w:rsidRDefault="00B53CCD" w:rsidP="00B5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025573"/>
      <w:docPartObj>
        <w:docPartGallery w:val="Page Numbers (Bottom of Page)"/>
        <w:docPartUnique/>
      </w:docPartObj>
    </w:sdtPr>
    <w:sdtContent>
      <w:p w14:paraId="0D84909C" w14:textId="3C8B02FD" w:rsidR="00B53CCD" w:rsidRDefault="00B53CCD">
        <w:pPr>
          <w:pStyle w:val="Pieddepage"/>
          <w:jc w:val="center"/>
        </w:pPr>
        <w:r>
          <w:fldChar w:fldCharType="begin"/>
        </w:r>
        <w:r>
          <w:instrText>PAGE   \* MERGEFORMAT</w:instrText>
        </w:r>
        <w:r>
          <w:fldChar w:fldCharType="separate"/>
        </w:r>
        <w:r w:rsidRPr="00B53CCD">
          <w:rPr>
            <w:noProof/>
            <w:lang w:val="fr-FR"/>
          </w:rPr>
          <w:t>6</w:t>
        </w:r>
        <w:r>
          <w:fldChar w:fldCharType="end"/>
        </w:r>
      </w:p>
    </w:sdtContent>
  </w:sdt>
  <w:p w14:paraId="3BB0CEF0" w14:textId="77777777" w:rsidR="00B53CCD" w:rsidRDefault="00B53C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1E917" w14:textId="77777777" w:rsidR="00B53CCD" w:rsidRDefault="00B53CCD" w:rsidP="00B53CCD">
      <w:pPr>
        <w:spacing w:after="0" w:line="240" w:lineRule="auto"/>
      </w:pPr>
      <w:r>
        <w:separator/>
      </w:r>
    </w:p>
  </w:footnote>
  <w:footnote w:type="continuationSeparator" w:id="0">
    <w:p w14:paraId="01284CF4" w14:textId="77777777" w:rsidR="00B53CCD" w:rsidRDefault="00B53CCD" w:rsidP="00B53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32DA9"/>
    <w:multiLevelType w:val="hybridMultilevel"/>
    <w:tmpl w:val="4B103482"/>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1" w15:restartNumberingAfterBreak="0">
    <w:nsid w:val="2691310C"/>
    <w:multiLevelType w:val="hybridMultilevel"/>
    <w:tmpl w:val="A76C73B2"/>
    <w:lvl w:ilvl="0" w:tplc="080C0001">
      <w:start w:val="1"/>
      <w:numFmt w:val="bullet"/>
      <w:lvlText w:val=""/>
      <w:lvlJc w:val="left"/>
      <w:pPr>
        <w:ind w:left="1069" w:hanging="360"/>
      </w:pPr>
      <w:rPr>
        <w:rFonts w:ascii="Symbol" w:hAnsi="Symbo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 w15:restartNumberingAfterBreak="0">
    <w:nsid w:val="2E082A79"/>
    <w:multiLevelType w:val="hybridMultilevel"/>
    <w:tmpl w:val="359ADB20"/>
    <w:lvl w:ilvl="0" w:tplc="7350278A">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3" w15:restartNumberingAfterBreak="0">
    <w:nsid w:val="2E496CC4"/>
    <w:multiLevelType w:val="hybridMultilevel"/>
    <w:tmpl w:val="14A43748"/>
    <w:lvl w:ilvl="0" w:tplc="D6C4A8B0">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4" w15:restartNumberingAfterBreak="0">
    <w:nsid w:val="2F20126B"/>
    <w:multiLevelType w:val="hybridMultilevel"/>
    <w:tmpl w:val="962EEC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4FD7A17"/>
    <w:multiLevelType w:val="hybridMultilevel"/>
    <w:tmpl w:val="17124E3A"/>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6" w15:restartNumberingAfterBreak="0">
    <w:nsid w:val="35A959CB"/>
    <w:multiLevelType w:val="hybridMultilevel"/>
    <w:tmpl w:val="B0122CF8"/>
    <w:lvl w:ilvl="0" w:tplc="5328A670">
      <w:numFmt w:val="bullet"/>
      <w:lvlText w:val="-"/>
      <w:lvlJc w:val="left"/>
      <w:pPr>
        <w:ind w:left="1069" w:hanging="360"/>
      </w:pPr>
      <w:rPr>
        <w:rFonts w:ascii="Trebuchet MS" w:eastAsiaTheme="minorHAnsi" w:hAnsi="Trebuchet MS" w:cs="Trebuchet MS"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7" w15:restartNumberingAfterBreak="0">
    <w:nsid w:val="3A2A117B"/>
    <w:multiLevelType w:val="hybridMultilevel"/>
    <w:tmpl w:val="71E02CD6"/>
    <w:lvl w:ilvl="0" w:tplc="EC32DB9A">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8" w15:restartNumberingAfterBreak="0">
    <w:nsid w:val="3B090F5A"/>
    <w:multiLevelType w:val="hybridMultilevel"/>
    <w:tmpl w:val="67824A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B0D2046"/>
    <w:multiLevelType w:val="hybridMultilevel"/>
    <w:tmpl w:val="CDA003F8"/>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55317753"/>
    <w:multiLevelType w:val="hybridMultilevel"/>
    <w:tmpl w:val="93F23BD6"/>
    <w:lvl w:ilvl="0" w:tplc="3920DB6E">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1" w15:restartNumberingAfterBreak="0">
    <w:nsid w:val="55810954"/>
    <w:multiLevelType w:val="hybridMultilevel"/>
    <w:tmpl w:val="87B0D08A"/>
    <w:lvl w:ilvl="0" w:tplc="D9BA5AAA">
      <w:start w:val="1"/>
      <w:numFmt w:val="lowerLetter"/>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2" w15:restartNumberingAfterBreak="0">
    <w:nsid w:val="57860963"/>
    <w:multiLevelType w:val="hybridMultilevel"/>
    <w:tmpl w:val="B5981418"/>
    <w:lvl w:ilvl="0" w:tplc="080C0019">
      <w:start w:val="1"/>
      <w:numFmt w:val="lowerLetter"/>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13" w15:restartNumberingAfterBreak="0">
    <w:nsid w:val="6AE52B53"/>
    <w:multiLevelType w:val="hybridMultilevel"/>
    <w:tmpl w:val="6B9838CC"/>
    <w:lvl w:ilvl="0" w:tplc="114A99A8">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4" w15:restartNumberingAfterBreak="0">
    <w:nsid w:val="72671990"/>
    <w:multiLevelType w:val="hybridMultilevel"/>
    <w:tmpl w:val="C450C4D8"/>
    <w:lvl w:ilvl="0" w:tplc="080C0001">
      <w:start w:val="1"/>
      <w:numFmt w:val="bullet"/>
      <w:lvlText w:val=""/>
      <w:lvlJc w:val="left"/>
      <w:pPr>
        <w:ind w:left="1560" w:hanging="360"/>
      </w:pPr>
      <w:rPr>
        <w:rFonts w:ascii="Symbol" w:hAnsi="Symbol" w:hint="default"/>
      </w:rPr>
    </w:lvl>
    <w:lvl w:ilvl="1" w:tplc="080C0003" w:tentative="1">
      <w:start w:val="1"/>
      <w:numFmt w:val="bullet"/>
      <w:lvlText w:val="o"/>
      <w:lvlJc w:val="left"/>
      <w:pPr>
        <w:ind w:left="2280" w:hanging="360"/>
      </w:pPr>
      <w:rPr>
        <w:rFonts w:ascii="Courier New" w:hAnsi="Courier New" w:cs="Courier New" w:hint="default"/>
      </w:rPr>
    </w:lvl>
    <w:lvl w:ilvl="2" w:tplc="080C0005" w:tentative="1">
      <w:start w:val="1"/>
      <w:numFmt w:val="bullet"/>
      <w:lvlText w:val=""/>
      <w:lvlJc w:val="left"/>
      <w:pPr>
        <w:ind w:left="3000" w:hanging="360"/>
      </w:pPr>
      <w:rPr>
        <w:rFonts w:ascii="Wingdings" w:hAnsi="Wingdings" w:hint="default"/>
      </w:rPr>
    </w:lvl>
    <w:lvl w:ilvl="3" w:tplc="080C0001" w:tentative="1">
      <w:start w:val="1"/>
      <w:numFmt w:val="bullet"/>
      <w:lvlText w:val=""/>
      <w:lvlJc w:val="left"/>
      <w:pPr>
        <w:ind w:left="3720" w:hanging="360"/>
      </w:pPr>
      <w:rPr>
        <w:rFonts w:ascii="Symbol" w:hAnsi="Symbol" w:hint="default"/>
      </w:rPr>
    </w:lvl>
    <w:lvl w:ilvl="4" w:tplc="080C0003" w:tentative="1">
      <w:start w:val="1"/>
      <w:numFmt w:val="bullet"/>
      <w:lvlText w:val="o"/>
      <w:lvlJc w:val="left"/>
      <w:pPr>
        <w:ind w:left="4440" w:hanging="360"/>
      </w:pPr>
      <w:rPr>
        <w:rFonts w:ascii="Courier New" w:hAnsi="Courier New" w:cs="Courier New" w:hint="default"/>
      </w:rPr>
    </w:lvl>
    <w:lvl w:ilvl="5" w:tplc="080C0005" w:tentative="1">
      <w:start w:val="1"/>
      <w:numFmt w:val="bullet"/>
      <w:lvlText w:val=""/>
      <w:lvlJc w:val="left"/>
      <w:pPr>
        <w:ind w:left="5160" w:hanging="360"/>
      </w:pPr>
      <w:rPr>
        <w:rFonts w:ascii="Wingdings" w:hAnsi="Wingdings" w:hint="default"/>
      </w:rPr>
    </w:lvl>
    <w:lvl w:ilvl="6" w:tplc="080C0001" w:tentative="1">
      <w:start w:val="1"/>
      <w:numFmt w:val="bullet"/>
      <w:lvlText w:val=""/>
      <w:lvlJc w:val="left"/>
      <w:pPr>
        <w:ind w:left="5880" w:hanging="360"/>
      </w:pPr>
      <w:rPr>
        <w:rFonts w:ascii="Symbol" w:hAnsi="Symbol" w:hint="default"/>
      </w:rPr>
    </w:lvl>
    <w:lvl w:ilvl="7" w:tplc="080C0003" w:tentative="1">
      <w:start w:val="1"/>
      <w:numFmt w:val="bullet"/>
      <w:lvlText w:val="o"/>
      <w:lvlJc w:val="left"/>
      <w:pPr>
        <w:ind w:left="6600" w:hanging="360"/>
      </w:pPr>
      <w:rPr>
        <w:rFonts w:ascii="Courier New" w:hAnsi="Courier New" w:cs="Courier New" w:hint="default"/>
      </w:rPr>
    </w:lvl>
    <w:lvl w:ilvl="8" w:tplc="080C0005" w:tentative="1">
      <w:start w:val="1"/>
      <w:numFmt w:val="bullet"/>
      <w:lvlText w:val=""/>
      <w:lvlJc w:val="left"/>
      <w:pPr>
        <w:ind w:left="7320" w:hanging="360"/>
      </w:pPr>
      <w:rPr>
        <w:rFonts w:ascii="Wingdings" w:hAnsi="Wingdings" w:hint="default"/>
      </w:rPr>
    </w:lvl>
  </w:abstractNum>
  <w:abstractNum w:abstractNumId="15" w15:restartNumberingAfterBreak="0">
    <w:nsid w:val="7AE61888"/>
    <w:multiLevelType w:val="hybridMultilevel"/>
    <w:tmpl w:val="8946BA18"/>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6" w15:restartNumberingAfterBreak="0">
    <w:nsid w:val="7C5804EA"/>
    <w:multiLevelType w:val="hybridMultilevel"/>
    <w:tmpl w:val="49A46CF6"/>
    <w:lvl w:ilvl="0" w:tplc="080C0019">
      <w:start w:val="1"/>
      <w:numFmt w:val="lowerLetter"/>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num w:numId="1">
    <w:abstractNumId w:val="15"/>
  </w:num>
  <w:num w:numId="2">
    <w:abstractNumId w:val="14"/>
  </w:num>
  <w:num w:numId="3">
    <w:abstractNumId w:val="7"/>
  </w:num>
  <w:num w:numId="4">
    <w:abstractNumId w:val="0"/>
  </w:num>
  <w:num w:numId="5">
    <w:abstractNumId w:val="10"/>
  </w:num>
  <w:num w:numId="6">
    <w:abstractNumId w:val="16"/>
  </w:num>
  <w:num w:numId="7">
    <w:abstractNumId w:val="11"/>
  </w:num>
  <w:num w:numId="8">
    <w:abstractNumId w:val="12"/>
  </w:num>
  <w:num w:numId="9">
    <w:abstractNumId w:val="3"/>
  </w:num>
  <w:num w:numId="10">
    <w:abstractNumId w:val="9"/>
  </w:num>
  <w:num w:numId="11">
    <w:abstractNumId w:val="5"/>
  </w:num>
  <w:num w:numId="12">
    <w:abstractNumId w:val="4"/>
  </w:num>
  <w:num w:numId="13">
    <w:abstractNumId w:val="8"/>
  </w:num>
  <w:num w:numId="14">
    <w:abstractNumId w:val="1"/>
  </w:num>
  <w:num w:numId="15">
    <w:abstractNumId w:val="6"/>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67"/>
    <w:rsid w:val="00034FE8"/>
    <w:rsid w:val="00083687"/>
    <w:rsid w:val="000E6F55"/>
    <w:rsid w:val="0010192A"/>
    <w:rsid w:val="00107472"/>
    <w:rsid w:val="00127D59"/>
    <w:rsid w:val="00143B38"/>
    <w:rsid w:val="00144426"/>
    <w:rsid w:val="0017642A"/>
    <w:rsid w:val="0018005F"/>
    <w:rsid w:val="001C631D"/>
    <w:rsid w:val="001D15A6"/>
    <w:rsid w:val="001F4ABE"/>
    <w:rsid w:val="00200F05"/>
    <w:rsid w:val="002408E5"/>
    <w:rsid w:val="0024272B"/>
    <w:rsid w:val="00265551"/>
    <w:rsid w:val="00295853"/>
    <w:rsid w:val="002C45E4"/>
    <w:rsid w:val="002E5EDF"/>
    <w:rsid w:val="002F7484"/>
    <w:rsid w:val="00302F09"/>
    <w:rsid w:val="00324928"/>
    <w:rsid w:val="00366E7F"/>
    <w:rsid w:val="00391453"/>
    <w:rsid w:val="003D091C"/>
    <w:rsid w:val="004200DC"/>
    <w:rsid w:val="004249C9"/>
    <w:rsid w:val="0043696E"/>
    <w:rsid w:val="0044317D"/>
    <w:rsid w:val="00447358"/>
    <w:rsid w:val="00452C13"/>
    <w:rsid w:val="004554E5"/>
    <w:rsid w:val="00482533"/>
    <w:rsid w:val="00484194"/>
    <w:rsid w:val="004A19CB"/>
    <w:rsid w:val="004A4D77"/>
    <w:rsid w:val="004A6B03"/>
    <w:rsid w:val="004C2C38"/>
    <w:rsid w:val="004E13E4"/>
    <w:rsid w:val="004E5EA6"/>
    <w:rsid w:val="00536175"/>
    <w:rsid w:val="00580304"/>
    <w:rsid w:val="005B5A86"/>
    <w:rsid w:val="005C7450"/>
    <w:rsid w:val="005D7C2F"/>
    <w:rsid w:val="00670B4B"/>
    <w:rsid w:val="00674249"/>
    <w:rsid w:val="00680215"/>
    <w:rsid w:val="00683B37"/>
    <w:rsid w:val="00694DF4"/>
    <w:rsid w:val="006D5EDC"/>
    <w:rsid w:val="00723E24"/>
    <w:rsid w:val="00744495"/>
    <w:rsid w:val="00761C68"/>
    <w:rsid w:val="00771DD1"/>
    <w:rsid w:val="007C505B"/>
    <w:rsid w:val="007F2F33"/>
    <w:rsid w:val="0081212A"/>
    <w:rsid w:val="008140D9"/>
    <w:rsid w:val="00851ED5"/>
    <w:rsid w:val="008576A6"/>
    <w:rsid w:val="008967AB"/>
    <w:rsid w:val="009260C1"/>
    <w:rsid w:val="0092773D"/>
    <w:rsid w:val="00931674"/>
    <w:rsid w:val="00984F1F"/>
    <w:rsid w:val="009859CC"/>
    <w:rsid w:val="00992F47"/>
    <w:rsid w:val="009C20FD"/>
    <w:rsid w:val="00A0526F"/>
    <w:rsid w:val="00A1468F"/>
    <w:rsid w:val="00A16D73"/>
    <w:rsid w:val="00A25A26"/>
    <w:rsid w:val="00A27C24"/>
    <w:rsid w:val="00A44236"/>
    <w:rsid w:val="00A450A2"/>
    <w:rsid w:val="00AA73FF"/>
    <w:rsid w:val="00AE2D42"/>
    <w:rsid w:val="00AE39EE"/>
    <w:rsid w:val="00B150FD"/>
    <w:rsid w:val="00B30D4C"/>
    <w:rsid w:val="00B47491"/>
    <w:rsid w:val="00B53CCD"/>
    <w:rsid w:val="00B94E72"/>
    <w:rsid w:val="00BD670D"/>
    <w:rsid w:val="00C23B17"/>
    <w:rsid w:val="00C32E8C"/>
    <w:rsid w:val="00C4717C"/>
    <w:rsid w:val="00C55E89"/>
    <w:rsid w:val="00C572C7"/>
    <w:rsid w:val="00C65442"/>
    <w:rsid w:val="00C77518"/>
    <w:rsid w:val="00C85C06"/>
    <w:rsid w:val="00C9388D"/>
    <w:rsid w:val="00C95427"/>
    <w:rsid w:val="00CB5E13"/>
    <w:rsid w:val="00CE0DB5"/>
    <w:rsid w:val="00D01FFE"/>
    <w:rsid w:val="00D06F54"/>
    <w:rsid w:val="00D328E7"/>
    <w:rsid w:val="00D71D32"/>
    <w:rsid w:val="00D8728A"/>
    <w:rsid w:val="00D87E32"/>
    <w:rsid w:val="00D9376F"/>
    <w:rsid w:val="00D96F91"/>
    <w:rsid w:val="00DA21F4"/>
    <w:rsid w:val="00DA6F7E"/>
    <w:rsid w:val="00DA71B2"/>
    <w:rsid w:val="00DB333B"/>
    <w:rsid w:val="00DC62E9"/>
    <w:rsid w:val="00DC6357"/>
    <w:rsid w:val="00DC6C20"/>
    <w:rsid w:val="00DE4767"/>
    <w:rsid w:val="00DE6915"/>
    <w:rsid w:val="00E14628"/>
    <w:rsid w:val="00E17458"/>
    <w:rsid w:val="00E3330E"/>
    <w:rsid w:val="00E742F9"/>
    <w:rsid w:val="00E7799A"/>
    <w:rsid w:val="00E96F60"/>
    <w:rsid w:val="00EC4BB3"/>
    <w:rsid w:val="00ED4F37"/>
    <w:rsid w:val="00EE23D9"/>
    <w:rsid w:val="00EF1C88"/>
    <w:rsid w:val="00F01205"/>
    <w:rsid w:val="00F066ED"/>
    <w:rsid w:val="00F4568D"/>
    <w:rsid w:val="00F75E5D"/>
    <w:rsid w:val="00F76E69"/>
    <w:rsid w:val="00F868C0"/>
    <w:rsid w:val="00FF59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C2B4"/>
  <w15:chartTrackingRefBased/>
  <w15:docId w15:val="{F72A1D30-3DB7-4A5E-8C7E-7F0C7550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6F60"/>
    <w:pPr>
      <w:ind w:left="720"/>
      <w:contextualSpacing/>
    </w:pPr>
  </w:style>
  <w:style w:type="paragraph" w:styleId="Textedebulles">
    <w:name w:val="Balloon Text"/>
    <w:basedOn w:val="Normal"/>
    <w:link w:val="TextedebullesCar"/>
    <w:uiPriority w:val="99"/>
    <w:semiHidden/>
    <w:unhideWhenUsed/>
    <w:rsid w:val="000E6F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6F55"/>
    <w:rPr>
      <w:rFonts w:ascii="Segoe UI" w:hAnsi="Segoe UI" w:cs="Segoe UI"/>
      <w:sz w:val="18"/>
      <w:szCs w:val="18"/>
    </w:rPr>
  </w:style>
  <w:style w:type="character" w:styleId="Marquedecommentaire">
    <w:name w:val="annotation reference"/>
    <w:basedOn w:val="Policepardfaut"/>
    <w:uiPriority w:val="99"/>
    <w:semiHidden/>
    <w:unhideWhenUsed/>
    <w:rsid w:val="00484194"/>
    <w:rPr>
      <w:sz w:val="16"/>
      <w:szCs w:val="16"/>
    </w:rPr>
  </w:style>
  <w:style w:type="paragraph" w:styleId="Commentaire">
    <w:name w:val="annotation text"/>
    <w:basedOn w:val="Normal"/>
    <w:link w:val="CommentaireCar"/>
    <w:uiPriority w:val="99"/>
    <w:semiHidden/>
    <w:unhideWhenUsed/>
    <w:rsid w:val="00484194"/>
    <w:pPr>
      <w:spacing w:line="240" w:lineRule="auto"/>
    </w:pPr>
    <w:rPr>
      <w:szCs w:val="20"/>
    </w:rPr>
  </w:style>
  <w:style w:type="character" w:customStyle="1" w:styleId="CommentaireCar">
    <w:name w:val="Commentaire Car"/>
    <w:basedOn w:val="Policepardfaut"/>
    <w:link w:val="Commentaire"/>
    <w:uiPriority w:val="99"/>
    <w:semiHidden/>
    <w:rsid w:val="00484194"/>
    <w:rPr>
      <w:szCs w:val="20"/>
    </w:rPr>
  </w:style>
  <w:style w:type="paragraph" w:styleId="Objetducommentaire">
    <w:name w:val="annotation subject"/>
    <w:basedOn w:val="Commentaire"/>
    <w:next w:val="Commentaire"/>
    <w:link w:val="ObjetducommentaireCar"/>
    <w:uiPriority w:val="99"/>
    <w:semiHidden/>
    <w:unhideWhenUsed/>
    <w:rsid w:val="00484194"/>
    <w:rPr>
      <w:b/>
      <w:bCs/>
    </w:rPr>
  </w:style>
  <w:style w:type="character" w:customStyle="1" w:styleId="ObjetducommentaireCar">
    <w:name w:val="Objet du commentaire Car"/>
    <w:basedOn w:val="CommentaireCar"/>
    <w:link w:val="Objetducommentaire"/>
    <w:uiPriority w:val="99"/>
    <w:semiHidden/>
    <w:rsid w:val="00484194"/>
    <w:rPr>
      <w:b/>
      <w:bCs/>
      <w:szCs w:val="20"/>
    </w:rPr>
  </w:style>
  <w:style w:type="paragraph" w:styleId="En-tte">
    <w:name w:val="header"/>
    <w:basedOn w:val="Normal"/>
    <w:link w:val="En-tteCar"/>
    <w:uiPriority w:val="99"/>
    <w:unhideWhenUsed/>
    <w:rsid w:val="00B53CCD"/>
    <w:pPr>
      <w:tabs>
        <w:tab w:val="center" w:pos="4536"/>
        <w:tab w:val="right" w:pos="9072"/>
      </w:tabs>
      <w:spacing w:after="0" w:line="240" w:lineRule="auto"/>
    </w:pPr>
  </w:style>
  <w:style w:type="character" w:customStyle="1" w:styleId="En-tteCar">
    <w:name w:val="En-tête Car"/>
    <w:basedOn w:val="Policepardfaut"/>
    <w:link w:val="En-tte"/>
    <w:uiPriority w:val="99"/>
    <w:rsid w:val="00B53CCD"/>
  </w:style>
  <w:style w:type="paragraph" w:styleId="Pieddepage">
    <w:name w:val="footer"/>
    <w:basedOn w:val="Normal"/>
    <w:link w:val="PieddepageCar"/>
    <w:uiPriority w:val="99"/>
    <w:unhideWhenUsed/>
    <w:rsid w:val="00B53C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3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81C44-B5BC-4CB1-B9AC-08CA36B7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1811</Words>
  <Characters>9965</Characters>
  <Application>Microsoft Office Word</Application>
  <DocSecurity>4</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Province de Liège</Company>
  <LinksUpToDate>false</LinksUpToDate>
  <CharactersWithSpaces>11753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Delree, Michel</dc:creator>
  <cp:keywords/>
  <dc:description/>
  <cp:lastModifiedBy>Siquet, Genevieve</cp:lastModifiedBy>
  <cp:revision>2</cp:revision>
  <cp:lastPrinted>2019-03-18T09:35:00Z</cp:lastPrinted>
  <dcterms:created xsi:type="dcterms:W3CDTF">2020-03-11T13:55:00Z</dcterms:created>
  <dcterms:modified xsi:type="dcterms:W3CDTF">2020-03-11T13:55:00Z</dcterms:modified>
</cp:coreProperties>
</file>